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8"/>
        <w:gridCol w:w="209"/>
        <w:gridCol w:w="1425"/>
        <w:gridCol w:w="1022"/>
        <w:gridCol w:w="1171"/>
        <w:gridCol w:w="200"/>
        <w:gridCol w:w="442"/>
        <w:gridCol w:w="204"/>
        <w:gridCol w:w="855"/>
        <w:gridCol w:w="1591"/>
      </w:tblGrid>
      <w:tr w:rsidR="00A5735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vAlign w:val="bottom"/>
          </w:tcPr>
          <w:p w:rsidR="00A57359" w:rsidRDefault="00A57359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6"/>
                <w:szCs w:val="36"/>
                <w:lang w:val="fr-FR"/>
              </w:rPr>
            </w:pPr>
            <w:r>
              <w:rPr>
                <w:rFonts w:cs="Arial"/>
                <w:b/>
                <w:sz w:val="36"/>
                <w:szCs w:val="36"/>
                <w:lang w:val="fr-FR"/>
              </w:rPr>
              <w:t>Formulaire d'annonce pour observateur du marché</w:t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tcBorders>
              <w:bottom w:val="single" w:sz="12" w:space="0" w:color="auto"/>
            </w:tcBorders>
          </w:tcPr>
          <w:p w:rsidR="00A57359" w:rsidRDefault="00A57359">
            <w:pPr>
              <w:pStyle w:val="Textkrper"/>
            </w:pPr>
            <w:r>
              <w:t>pour machines</w:t>
            </w:r>
            <w:r>
              <w:rPr>
                <w:szCs w:val="22"/>
              </w:rPr>
              <w:t xml:space="preserve">, équipements de protection individuelle, appareils à gaz, </w:t>
            </w:r>
            <w:r>
              <w:rPr>
                <w:bCs/>
                <w:color w:val="000000"/>
                <w:szCs w:val="22"/>
              </w:rPr>
              <w:t xml:space="preserve">équipements sous pression, récipients à pression simple, ascenseurs et produits selon art. 19 let. g OSPro </w:t>
            </w:r>
            <w:r>
              <w:rPr>
                <w:szCs w:val="22"/>
              </w:rPr>
              <w:t>présentant</w:t>
            </w:r>
            <w:r>
              <w:t xml:space="preserve"> ou supposés présenter un défaut</w:t>
            </w:r>
          </w:p>
          <w:p w:rsidR="00A57359" w:rsidRDefault="00A57359">
            <w:pPr>
              <w:spacing w:before="0" w:line="0" w:lineRule="atLeast"/>
              <w:jc w:val="center"/>
              <w:rPr>
                <w:sz w:val="20"/>
                <w:szCs w:val="16"/>
              </w:rPr>
            </w:pP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cs="Arial"/>
                <w:color w:val="000000"/>
                <w:sz w:val="18"/>
                <w:lang w:val="fr-FR"/>
              </w:rPr>
            </w:pPr>
            <w:bookmarkStart w:id="0" w:name="_Toc21673103"/>
            <w:r>
              <w:rPr>
                <w:b/>
                <w:bCs/>
                <w:sz w:val="18"/>
                <w:lang w:val="fr-FR"/>
              </w:rPr>
              <w:t>A remplir de manière la plus complète possible. Les annonces sans expéditeur ne peuvent pas être traitées.</w:t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281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  <w:bookmarkStart w:id="1" w:name="Text1"/>
            <w:bookmarkEnd w:id="0"/>
            <w:r>
              <w:rPr>
                <w:lang w:val="fr-FR"/>
              </w:rPr>
              <w:t>Votre référence</w:t>
            </w:r>
            <w:r>
              <w:rPr>
                <w:lang w:val="de-DE"/>
              </w:rPr>
              <w:t>:</w:t>
            </w:r>
          </w:p>
        </w:tc>
        <w:bookmarkEnd w:id="1"/>
        <w:tc>
          <w:tcPr>
            <w:tcW w:w="4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bookmarkEnd w:id="2"/>
            <w:r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Date: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"/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  <w:bookmarkEnd w:id="3"/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A57359" w:rsidRDefault="00A57359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bookmarkStart w:id="4" w:name="Text3"/>
            <w:r>
              <w:rPr>
                <w:b/>
                <w:bCs/>
                <w:lang w:val="fr-FR"/>
              </w:rPr>
              <w:t>Adresse de l'observ</w:t>
            </w:r>
            <w:r>
              <w:rPr>
                <w:b/>
                <w:bCs/>
                <w:lang w:val="fr-FR"/>
              </w:rPr>
              <w:t>a</w:t>
            </w:r>
            <w:r>
              <w:rPr>
                <w:b/>
                <w:bCs/>
                <w:lang w:val="fr-FR"/>
              </w:rPr>
              <w:t>teur:</w:t>
            </w:r>
            <w:r>
              <w:rPr>
                <w:b/>
                <w:bCs/>
                <w:lang w:val="fr-FR"/>
              </w:rPr>
              <w:br/>
              <w:t>(citoyens, organe de contrôle, autorité, etc.)</w:t>
            </w: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Nom </w:t>
            </w:r>
          </w:p>
        </w:tc>
        <w:bookmarkStart w:id="5" w:name="Text46"/>
        <w:bookmarkEnd w:id="4"/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bookmarkStart w:id="6" w:name="Text4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Prénom </w:t>
            </w:r>
          </w:p>
        </w:tc>
        <w:bookmarkEnd w:id="6"/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Entreprise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NPA/lieu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7"/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7"/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>tél/fax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it-IT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lang w:val="it-IT"/>
              </w:rPr>
            </w:pPr>
            <w:r>
              <w:rPr>
                <w:rFonts w:cs="Arial"/>
                <w:color w:val="000000"/>
                <w:sz w:val="18"/>
                <w:lang w:val="it-IT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Description du produit :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4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  <w:tcBorders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lang w:val="fr-FR"/>
              </w:rPr>
              <w:t>o</w:t>
            </w:r>
            <w:r>
              <w:rPr>
                <w:lang w:val="fr-FR"/>
              </w:rPr>
              <w:t xml:space="preserve">dèle / type / </w:t>
            </w:r>
            <w:r>
              <w:rPr>
                <w:lang w:val="fr-FR"/>
              </w:rPr>
              <w:br/>
              <w:t>marque / numéro de série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  <w:tcBorders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neuf: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color w:val="000000"/>
                <w:sz w:val="16"/>
                <w:szCs w:val="16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utilisé: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color w:val="000000"/>
                <w:sz w:val="16"/>
                <w:szCs w:val="16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9"/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année de construction: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7"/>
            <w:r>
              <w:rPr>
                <w:rFonts w:cs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10"/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Lieu d'installation</w:t>
            </w:r>
            <w:r>
              <w:rPr>
                <w:lang w:val="fr-FR"/>
              </w:rPr>
              <w:br/>
              <w:t>du produit: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Lieu/entreprise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Personne de contact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NPA/lieu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21"/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>tél/fax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it-IT"/>
              </w:rPr>
            </w:pPr>
          </w:p>
        </w:tc>
        <w:tc>
          <w:tcPr>
            <w:tcW w:w="163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8"/>
                <w:lang w:val="it-IT"/>
              </w:rPr>
            </w:pPr>
            <w:r>
              <w:rPr>
                <w:rFonts w:cs="Arial"/>
                <w:color w:val="000000"/>
                <w:sz w:val="18"/>
                <w:lang w:val="it-IT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Défaut supposé:</w:t>
            </w:r>
          </w:p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(Justifiez s.v.p.)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4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br/>
              <w:t>Adresse de la personne qui a mis le produit sur le marché:</w:t>
            </w:r>
          </w:p>
          <w:p w:rsidR="00A57359" w:rsidRDefault="00A57359">
            <w:pPr>
              <w:pStyle w:val="Tabellentitel"/>
              <w:spacing w:before="0" w:after="0" w:line="0" w:lineRule="atLeast"/>
              <w:rPr>
                <w:lang w:val="fr-FR"/>
              </w:rPr>
            </w:pPr>
            <w:r>
              <w:rPr>
                <w:lang w:val="fr-FR"/>
              </w:rPr>
              <w:t>(fabricant, importateur, vendeur)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Nom/entreprise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Adresse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Personne de contact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NPA/lieu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30"/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12"/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tél/fax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bottom w:val="single" w:sz="2" w:space="0" w:color="000000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lang w:val="de-DE"/>
              </w:rPr>
            </w:pPr>
            <w:r>
              <w:rPr>
                <w:rFonts w:cs="Arial"/>
                <w:color w:val="000000"/>
                <w:sz w:val="18"/>
                <w:lang w:val="de-DE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bottom w:val="single" w:sz="12" w:space="0" w:color="auto"/>
              <w:right w:val="single" w:sz="6" w:space="0" w:color="auto"/>
            </w:tcBorders>
          </w:tcPr>
          <w:p w:rsidR="00A57359" w:rsidRDefault="00A57359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Remarques: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7359" w:rsidRDefault="00A57359">
            <w:pPr>
              <w:autoSpaceDE w:val="0"/>
              <w:autoSpaceDN w:val="0"/>
              <w:adjustRightInd w:val="0"/>
              <w:spacing w:before="4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A57359">
        <w:tblPrEx>
          <w:tblCellMar>
            <w:bottom w:w="0" w:type="dxa"/>
          </w:tblCellMar>
        </w:tblPrEx>
        <w:trPr>
          <w:trHeight w:val="227"/>
        </w:trPr>
        <w:tc>
          <w:tcPr>
            <w:tcW w:w="9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9" w:rsidRDefault="00A57359">
            <w:pPr>
              <w:autoSpaceDE w:val="0"/>
              <w:autoSpaceDN w:val="0"/>
              <w:adjustRightInd w:val="0"/>
              <w:spacing w:before="40" w:after="100" w:line="0" w:lineRule="atLeast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Prière d’envoyer ce formulaire et les documents éventuels par la poste à l’adresse ci-dessous ou par e-mail à :</w:t>
            </w:r>
          </w:p>
          <w:p w:rsidR="00A57359" w:rsidRPr="002B4BBD" w:rsidRDefault="005058F8">
            <w:pPr>
              <w:autoSpaceDE w:val="0"/>
              <w:autoSpaceDN w:val="0"/>
              <w:adjustRightInd w:val="0"/>
              <w:spacing w:before="40" w:after="100" w:line="0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Secrétariat d’Etat à l’économie </w:t>
            </w:r>
            <w:r w:rsidR="00A57359" w:rsidRPr="002B4BBD">
              <w:rPr>
                <w:rFonts w:cs="Arial"/>
                <w:b/>
                <w:bCs/>
                <w:color w:val="000000"/>
                <w:sz w:val="18"/>
                <w:szCs w:val="18"/>
              </w:rPr>
              <w:t>SECO</w:t>
            </w:r>
            <w:r w:rsidR="00A57359" w:rsidRPr="002B4BBD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Direction du travail - </w:t>
            </w:r>
            <w:r w:rsidR="00A57359" w:rsidRPr="002B4BBD">
              <w:rPr>
                <w:rFonts w:cs="Arial"/>
                <w:b/>
                <w:bCs/>
                <w:color w:val="000000"/>
                <w:sz w:val="18"/>
                <w:szCs w:val="18"/>
              </w:rPr>
              <w:t>Sécurité des produits</w:t>
            </w:r>
            <w:r w:rsidR="00A57359" w:rsidRPr="002B4BBD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Holzikofenweg 36</w:t>
            </w:r>
            <w:r w:rsidR="00A57359" w:rsidRPr="002B4BBD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3003 Berne</w:t>
            </w:r>
          </w:p>
          <w:p w:rsidR="00A57359" w:rsidRDefault="00A57359">
            <w:pPr>
              <w:autoSpaceDE w:val="0"/>
              <w:autoSpaceDN w:val="0"/>
              <w:adjustRightInd w:val="0"/>
              <w:spacing w:before="40" w:after="10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abps@seco.admin.ch</w:t>
            </w:r>
          </w:p>
        </w:tc>
      </w:tr>
    </w:tbl>
    <w:p w:rsidR="00A57359" w:rsidRDefault="00A57359">
      <w:pPr>
        <w:spacing w:before="0" w:line="0" w:lineRule="atLeast"/>
      </w:pPr>
    </w:p>
    <w:sectPr w:rsidR="00A5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5D" w:rsidRDefault="0029535D">
      <w:r>
        <w:separator/>
      </w:r>
    </w:p>
  </w:endnote>
  <w:endnote w:type="continuationSeparator" w:id="0">
    <w:p w:rsidR="0029535D" w:rsidRDefault="002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59" w:rsidRDefault="00A57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A57359">
      <w:trPr>
        <w:trHeight w:val="567"/>
      </w:trPr>
      <w:tc>
        <w:tcPr>
          <w:tcW w:w="4634" w:type="dxa"/>
          <w:vAlign w:val="bottom"/>
        </w:tcPr>
        <w:p w:rsidR="00A57359" w:rsidRDefault="00A57359">
          <w:pPr>
            <w:pStyle w:val="zzPfad"/>
          </w:pPr>
          <w:fldSimple w:instr=" DOCPROPERTY  FSC#COOELAK@1.1001:FileReference  \* MERGEFORMAT ">
            <w:r w:rsidR="002B4BBD">
              <w:t>ABTG Marketing (541.0/2009/01104)</w:t>
            </w:r>
          </w:fldSimple>
        </w:p>
      </w:tc>
      <w:tc>
        <w:tcPr>
          <w:tcW w:w="5256" w:type="dxa"/>
        </w:tcPr>
        <w:p w:rsidR="00A57359" w:rsidRDefault="00A5735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4BBD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2B4BBD">
              <w:rPr>
                <w:noProof/>
              </w:rPr>
              <w:t>1</w:t>
            </w:r>
          </w:fldSimple>
        </w:p>
      </w:tc>
    </w:tr>
  </w:tbl>
  <w:p w:rsidR="00A57359" w:rsidRDefault="00A573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A57359">
      <w:trPr>
        <w:trHeight w:val="539"/>
      </w:trPr>
      <w:tc>
        <w:tcPr>
          <w:tcW w:w="4253" w:type="dxa"/>
          <w:vAlign w:val="bottom"/>
        </w:tcPr>
        <w:p w:rsidR="00A57359" w:rsidRDefault="00A57359">
          <w:pPr>
            <w:pStyle w:val="zzPfad"/>
          </w:pPr>
          <w:fldSimple w:instr=" DOCPROPERTY  FSC#COOELAK@1.1001:FileReference  \* MERGEFORMAT ">
            <w:r w:rsidR="002B4BBD">
              <w:t>ABTG Marketing (541.0/2009/01104)</w:t>
            </w:r>
          </w:fldSimple>
        </w:p>
      </w:tc>
      <w:tc>
        <w:tcPr>
          <w:tcW w:w="5029" w:type="dxa"/>
        </w:tcPr>
        <w:p w:rsidR="00A57359" w:rsidRDefault="00A57359">
          <w:pPr>
            <w:pStyle w:val="Fuzeile"/>
          </w:pPr>
        </w:p>
      </w:tc>
    </w:tr>
  </w:tbl>
  <w:p w:rsidR="00A57359" w:rsidRDefault="00A5735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5D" w:rsidRDefault="0029535D">
      <w:r>
        <w:separator/>
      </w:r>
    </w:p>
  </w:footnote>
  <w:footnote w:type="continuationSeparator" w:id="0">
    <w:p w:rsidR="0029535D" w:rsidRDefault="0029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59" w:rsidRDefault="00A57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A57359">
      <w:trPr>
        <w:trHeight w:val="340"/>
      </w:trPr>
      <w:tc>
        <w:tcPr>
          <w:tcW w:w="4634" w:type="dxa"/>
        </w:tcPr>
        <w:p w:rsidR="00A57359" w:rsidRDefault="00A57359">
          <w:pPr>
            <w:pStyle w:val="zzRef"/>
            <w:rPr>
              <w:lang w:val="fr-FR"/>
            </w:rPr>
          </w:pPr>
          <w:r>
            <w:rPr>
              <w:b/>
              <w:bCs/>
              <w:lang w:val="fr-FR"/>
            </w:rPr>
            <w:br/>
          </w:r>
          <w:r>
            <w:rPr>
              <w:lang w:val="fr-FR"/>
            </w:rPr>
            <w:t xml:space="preserve">Référence: </w:t>
          </w:r>
          <w:r>
            <w:fldChar w:fldCharType="begin"/>
          </w:r>
          <w:r>
            <w:rPr>
              <w:lang w:val="fr-FR"/>
            </w:rPr>
            <w:instrText xml:space="preserve"> DOCPROPERTY "FSC#EVDCFG@15.1400:DocumentID" \* MERGEFORMAT </w:instrText>
          </w:r>
          <w:r>
            <w:fldChar w:fldCharType="separate"/>
          </w:r>
          <w:r w:rsidR="002B4BBD">
            <w:rPr>
              <w:lang w:val="fr-FR"/>
            </w:rPr>
            <w:t>2010-06-18/195</w:t>
          </w:r>
          <w:r>
            <w:fldChar w:fldCharType="end"/>
          </w:r>
        </w:p>
      </w:tc>
      <w:tc>
        <w:tcPr>
          <w:tcW w:w="4634" w:type="dxa"/>
        </w:tcPr>
        <w:p w:rsidR="00A57359" w:rsidRDefault="00A57359">
          <w:pPr>
            <w:pStyle w:val="Kopfzeile"/>
          </w:pPr>
        </w:p>
      </w:tc>
    </w:tr>
  </w:tbl>
  <w:p w:rsidR="00A57359" w:rsidRDefault="00A57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A57359">
      <w:trPr>
        <w:cantSplit/>
        <w:trHeight w:val="1843"/>
      </w:trPr>
      <w:tc>
        <w:tcPr>
          <w:tcW w:w="4763" w:type="dxa"/>
        </w:tcPr>
        <w:p w:rsidR="00A57359" w:rsidRDefault="00C90607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A57359" w:rsidRDefault="00A57359">
          <w:pPr>
            <w:pStyle w:val="zzKopfDept"/>
            <w:rPr>
              <w:lang w:val="fr-FR"/>
            </w:rPr>
          </w:pPr>
          <w:r>
            <w:rPr>
              <w:lang w:val="fr-FR"/>
            </w:rPr>
            <w:t>Département fédé</w:t>
          </w:r>
          <w:r w:rsidR="002B4BBD">
            <w:rPr>
              <w:lang w:val="fr-FR"/>
            </w:rPr>
            <w:t>ral de l’économie,</w:t>
          </w:r>
          <w:r w:rsidR="002B4BBD">
            <w:rPr>
              <w:lang w:val="fr-FR"/>
            </w:rPr>
            <w:br/>
            <w:t>de la formation et de la recherche DEFR</w:t>
          </w:r>
        </w:p>
        <w:p w:rsidR="00A57359" w:rsidRDefault="00A57359">
          <w:pPr>
            <w:pStyle w:val="zzKopfFett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</w:p>
        <w:p w:rsidR="00A57359" w:rsidRDefault="00A57359">
          <w:pPr>
            <w:pStyle w:val="zzKopfOE"/>
            <w:rPr>
              <w:lang w:val="fr-FR"/>
            </w:rPr>
          </w:pPr>
          <w:r>
            <w:rPr>
              <w:lang w:val="fr-FR"/>
            </w:rPr>
            <w:t>Conditions de travail</w:t>
          </w:r>
        </w:p>
        <w:p w:rsidR="00A57359" w:rsidRDefault="00A57359">
          <w:pPr>
            <w:pStyle w:val="zzKopfOE"/>
            <w:rPr>
              <w:lang w:val="fr-FR"/>
            </w:rPr>
          </w:pPr>
          <w:r>
            <w:rPr>
              <w:rFonts w:cs="Arial"/>
              <w:color w:val="000000"/>
            </w:rPr>
            <w:t>Sécurité des produits</w:t>
          </w:r>
        </w:p>
      </w:tc>
    </w:tr>
  </w:tbl>
  <w:p w:rsidR="00A57359" w:rsidRDefault="00A57359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D"/>
    <w:rsid w:val="0029535D"/>
    <w:rsid w:val="002B4BBD"/>
    <w:rsid w:val="005058F8"/>
    <w:rsid w:val="00A57359"/>
    <w:rsid w:val="00C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1B3EEC0-BBF1-4C31-9878-8F94A9C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Baumgartner</dc:creator>
  <cp:keywords/>
  <dc:description>Vorlage erstellt von Jörg Grabinski</dc:description>
  <cp:lastModifiedBy>Rubin Barbara SECO</cp:lastModifiedBy>
  <cp:revision>2</cp:revision>
  <cp:lastPrinted>2010-06-15T12:32:00Z</cp:lastPrinted>
  <dcterms:created xsi:type="dcterms:W3CDTF">2022-09-09T13:00:00Z</dcterms:created>
  <dcterms:modified xsi:type="dcterms:W3CDTF">2022-09-09T13:00:00Z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2010-06-18/195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COO.2101.104.5.2152427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18.06.2010 10:44:59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*COO.2101.104.5.2152427*</vt:lpwstr>
  </property>
  <property fmtid="{D5CDD505-2E9C-101B-9397-08002B2CF9AE}" pid="29" name="FSC#COOELAK@1.1001:RefBarCode">
    <vt:lpwstr>*Meldeformular_Produkte_Juli2010_FR*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Marktbeobachter</vt:lpwstr>
  </property>
  <property fmtid="{D5CDD505-2E9C-101B-9397-08002B2CF9AE}" pid="75" name="FSC#EVDCFG@15.1400:Title">
    <vt:lpwstr>Meldeformular Marktbeobachter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18.06.2010 10:44:59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stefan.halter@seco.admin.ch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</Properties>
</file>