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93" w:rsidRDefault="001E5993"/>
    <w:p w:rsidR="001E5993" w:rsidRDefault="001E5993"/>
    <w:tbl>
      <w:tblPr>
        <w:tblStyle w:val="Tabellenraster"/>
        <w:tblW w:w="8363" w:type="dxa"/>
        <w:tblLayout w:type="fixed"/>
        <w:tblLook w:val="04A0" w:firstRow="1" w:lastRow="0" w:firstColumn="1" w:lastColumn="0" w:noHBand="0" w:noVBand="1"/>
      </w:tblPr>
      <w:tblGrid>
        <w:gridCol w:w="3827"/>
        <w:gridCol w:w="2268"/>
        <w:gridCol w:w="2268"/>
      </w:tblGrid>
      <w:tr w:rsidR="00A64B19" w:rsidRPr="001322B5" w:rsidTr="00A64B19">
        <w:trPr>
          <w:trHeight w:val="1261"/>
        </w:trPr>
        <w:tc>
          <w:tcPr>
            <w:tcW w:w="3827" w:type="dxa"/>
          </w:tcPr>
          <w:p w:rsidR="00A64B19" w:rsidRPr="00385BB9" w:rsidRDefault="00A64B19" w:rsidP="00586EAD">
            <w:pPr>
              <w:rPr>
                <w:b/>
                <w:color w:val="000000" w:themeColor="text1"/>
                <w:sz w:val="24"/>
                <w:lang w:val="it-CH"/>
              </w:rPr>
            </w:pPr>
            <w:r w:rsidRPr="00385BB9">
              <w:rPr>
                <w:b/>
                <w:color w:val="000000" w:themeColor="text1"/>
                <w:sz w:val="24"/>
                <w:lang w:val="it-CH"/>
              </w:rPr>
              <w:t>CC</w:t>
            </w:r>
            <w:r>
              <w:rPr>
                <w:b/>
                <w:color w:val="000000" w:themeColor="text1"/>
                <w:sz w:val="24"/>
                <w:lang w:val="it-CH"/>
              </w:rPr>
              <w:t>L</w:t>
            </w:r>
            <w:r w:rsidRPr="00385BB9">
              <w:rPr>
                <w:b/>
                <w:color w:val="000000" w:themeColor="text1"/>
                <w:sz w:val="24"/>
                <w:lang w:val="it-CH"/>
              </w:rPr>
              <w:t xml:space="preserve"> dichiarati di obbligatorietà general</w:t>
            </w:r>
            <w:r>
              <w:rPr>
                <w:b/>
                <w:color w:val="000000" w:themeColor="text1"/>
                <w:sz w:val="24"/>
                <w:lang w:val="it-CH"/>
              </w:rPr>
              <w:t>e a livello federale e cantonale (stato 1° luglio 2019)</w:t>
            </w:r>
            <w:r w:rsidRPr="00586EAD">
              <w:rPr>
                <w:rStyle w:val="Funotenzeichen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</w:tcPr>
          <w:p w:rsidR="00A64B19" w:rsidRPr="00385BB9" w:rsidRDefault="00A64B19" w:rsidP="00095372">
            <w:pPr>
              <w:rPr>
                <w:b/>
                <w:color w:val="000000" w:themeColor="text1"/>
                <w:sz w:val="24"/>
                <w:lang w:val="it-CH"/>
              </w:rPr>
            </w:pPr>
          </w:p>
        </w:tc>
        <w:tc>
          <w:tcPr>
            <w:tcW w:w="2268" w:type="dxa"/>
          </w:tcPr>
          <w:p w:rsidR="00A64B19" w:rsidRPr="00385BB9" w:rsidRDefault="00A64B19" w:rsidP="00095372">
            <w:pPr>
              <w:rPr>
                <w:b/>
                <w:color w:val="000000" w:themeColor="text1"/>
                <w:sz w:val="24"/>
                <w:lang w:val="it-CH"/>
              </w:rPr>
            </w:pPr>
          </w:p>
        </w:tc>
      </w:tr>
      <w:tr w:rsidR="00A64B19" w:rsidTr="00A64B19">
        <w:trPr>
          <w:trHeight w:val="1261"/>
        </w:trPr>
        <w:tc>
          <w:tcPr>
            <w:tcW w:w="3827" w:type="dxa"/>
          </w:tcPr>
          <w:p w:rsidR="00A64B19" w:rsidRDefault="00A64B19" w:rsidP="00095372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Decreti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federali</w:t>
            </w:r>
            <w:proofErr w:type="spellEnd"/>
          </w:p>
        </w:tc>
        <w:tc>
          <w:tcPr>
            <w:tcW w:w="2268" w:type="dxa"/>
          </w:tcPr>
          <w:p w:rsidR="00A64B19" w:rsidRPr="00385BB9" w:rsidRDefault="00A64B19" w:rsidP="004B4F1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A64B19" w:rsidRPr="00815CC9" w:rsidRDefault="00A64B19" w:rsidP="004B4F1E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A64B19" w:rsidTr="00A64B19">
        <w:trPr>
          <w:trHeight w:val="1261"/>
        </w:trPr>
        <w:tc>
          <w:tcPr>
            <w:tcW w:w="3827" w:type="dxa"/>
          </w:tcPr>
          <w:p w:rsidR="00A64B19" w:rsidRPr="00815CC9" w:rsidRDefault="00A64B19" w:rsidP="007C19AF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Oggetto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del </w:t>
            </w:r>
            <w:proofErr w:type="spellStart"/>
            <w:r>
              <w:rPr>
                <w:b/>
                <w:color w:val="000000" w:themeColor="text1"/>
                <w:sz w:val="24"/>
              </w:rPr>
              <w:t>decreto</w:t>
            </w:r>
            <w:proofErr w:type="spellEnd"/>
          </w:p>
        </w:tc>
        <w:tc>
          <w:tcPr>
            <w:tcW w:w="2268" w:type="dxa"/>
          </w:tcPr>
          <w:p w:rsidR="00A64B19" w:rsidRPr="007C19AF" w:rsidRDefault="00A64B19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t>Entrata</w:t>
            </w:r>
            <w:proofErr w:type="spellEnd"/>
            <w:r w:rsidRPr="00576604">
              <w:rPr>
                <w:b/>
                <w:color w:val="000000" w:themeColor="text1"/>
                <w:sz w:val="24"/>
                <w:lang w:val="fr-CH"/>
              </w:rPr>
              <w:t xml:space="preserve"> in </w:t>
            </w: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t>vigore</w:t>
            </w:r>
            <w:proofErr w:type="spellEnd"/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b/>
                <w:color w:val="000000" w:themeColor="text1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000000" w:themeColor="text1"/>
                <w:sz w:val="24"/>
              </w:rPr>
              <w:t>Valevole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fino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a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fr-CH"/>
              </w:rPr>
            </w:pPr>
            <w:r w:rsidRPr="00F856A2">
              <w:rPr>
                <w:color w:val="000000" w:themeColor="text1"/>
                <w:sz w:val="24"/>
                <w:lang w:val="fr-CH"/>
              </w:rPr>
              <w:t>CCL du second œuvre romand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01.04.2013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31.12.2023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fr-CH"/>
              </w:rPr>
            </w:pPr>
            <w:r w:rsidRPr="00F856A2">
              <w:rPr>
                <w:color w:val="000000" w:themeColor="text1"/>
                <w:sz w:val="24"/>
                <w:lang w:val="fr-CH"/>
              </w:rPr>
              <w:t xml:space="preserve">CCL pour la retraite anticipée dans le second </w:t>
            </w:r>
            <w:r w:rsidRPr="00C663F3">
              <w:rPr>
                <w:sz w:val="24"/>
                <w:lang w:val="fr-CH" w:eastAsia="de-CH"/>
              </w:rPr>
              <w:t>œuvre</w:t>
            </w:r>
            <w:r w:rsidRPr="00F856A2">
              <w:rPr>
                <w:color w:val="000000" w:themeColor="text1"/>
                <w:sz w:val="24"/>
                <w:lang w:val="fr-CH"/>
              </w:rPr>
              <w:t xml:space="preserve"> romand (CC RA)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01.07.2004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31.12.2028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</w:rPr>
            </w:pPr>
            <w:r w:rsidRPr="00F856A2">
              <w:rPr>
                <w:color w:val="000000" w:themeColor="text1"/>
                <w:sz w:val="24"/>
              </w:rPr>
              <w:t>CCL für Branchen des Ausbaugewerbes in den Kantonen Basel-Landschaft, Basel-Stadt und Solothurn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01.10.2010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</w:rPr>
            </w:pPr>
            <w:r w:rsidRPr="00F856A2">
              <w:rPr>
                <w:color w:val="000000" w:themeColor="text1"/>
                <w:sz w:val="24"/>
              </w:rPr>
              <w:t>CCL für das Basler Ausbaugewerbe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01.01.2014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</w:rPr>
            </w:pPr>
            <w:r w:rsidRPr="00F856A2">
              <w:rPr>
                <w:color w:val="000000" w:themeColor="text1"/>
                <w:sz w:val="24"/>
              </w:rPr>
              <w:t>CCL für das Autogewerbe Ostschweiz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01.11.2013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CNM dell'edilizia e del genio civile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01.01.1999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il pensionamento anticipato nel settore dell'edilizia principale (CCL PEAN)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01.07.2003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31.12.2024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l’industria svizzera dei prodotti in calcestruzzo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01.08.2003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il settore della panetteria-pasticceria-confetteria artigianale svizzera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01.11.2015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31.12.2023</w:t>
            </w:r>
          </w:p>
        </w:tc>
      </w:tr>
      <w:tr w:rsidR="00A64B19" w:rsidTr="00A64B19">
        <w:tc>
          <w:tcPr>
            <w:tcW w:w="3827" w:type="dxa"/>
          </w:tcPr>
          <w:p w:rsidR="00A64B19" w:rsidRPr="00CD7FB7" w:rsidRDefault="00A64B19" w:rsidP="007C19AF">
            <w:pPr>
              <w:rPr>
                <w:color w:val="000000" w:themeColor="text1"/>
                <w:sz w:val="24"/>
                <w:lang w:val="it-CH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i rami professionali della carrozzeria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01.03.2014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30.06.2022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CCN per la professione di parrucchiere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01.06.2010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 xml:space="preserve">CCL per il settore dei </w:t>
            </w:r>
            <w:proofErr w:type="spellStart"/>
            <w:r w:rsidRPr="00CD7FB7">
              <w:rPr>
                <w:color w:val="000000" w:themeColor="text1"/>
                <w:sz w:val="24"/>
                <w:lang w:val="it-CH"/>
              </w:rPr>
              <w:t>contact</w:t>
            </w:r>
            <w:proofErr w:type="spellEnd"/>
            <w:r w:rsidRPr="00CD7FB7">
              <w:rPr>
                <w:color w:val="000000" w:themeColor="text1"/>
                <w:sz w:val="24"/>
                <w:lang w:val="it-CH"/>
              </w:rPr>
              <w:t xml:space="preserve"> e call center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01.07.2018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</w:rPr>
            </w:pPr>
            <w:r w:rsidRPr="00F856A2">
              <w:rPr>
                <w:color w:val="000000" w:themeColor="text1"/>
                <w:sz w:val="24"/>
              </w:rPr>
              <w:t>CCL für das Schweizerische Gewerbe für Decken- und Innenausbausysteme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01.01.2018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31.12.2021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lastRenderedPageBreak/>
              <w:t>CCL nel ramo svizzero dell’installazione elettrica e dell’installazione delle telecomunicazioni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01.12.2014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il ramo involucro edilizio svizzera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01.10.2014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un modello di pensionamento anticipato per il ramo involucro edilizio Svizzera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01.03.2015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31.12.2028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</w:rPr>
            </w:pPr>
            <w:r w:rsidRPr="00F856A2">
              <w:rPr>
                <w:color w:val="000000" w:themeColor="text1"/>
                <w:sz w:val="24"/>
              </w:rPr>
              <w:t>CCL für das Gärtnergewerbe in den Kantonen Basel-Stadt und Basel-Landschaft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01.01.2013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CCNL dell’industria alberghiera e della ristorazione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01.01.1999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nel ramo svizzero della tecnica della costruzione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01.02.2014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30.06.2023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la posa di ponteggi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01.08.2013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31.05.2020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il pensionamento anticipato nella posa di ponteggi (CCL PEAN Posa di ponteggi)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01.08.2009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A64B19" w:rsidTr="00A64B19">
        <w:tc>
          <w:tcPr>
            <w:tcW w:w="3827" w:type="dxa"/>
          </w:tcPr>
          <w:p w:rsidR="00A64B19" w:rsidRPr="00CD7FB7" w:rsidRDefault="00A64B19" w:rsidP="007C19AF">
            <w:pPr>
              <w:rPr>
                <w:color w:val="000000" w:themeColor="text1"/>
                <w:sz w:val="24"/>
                <w:lang w:val="it-CH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le costruzioni ferroviarie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01.11.2000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il settore delle costruzioni in legno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01.06.2013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il settore svizzero dell'</w:t>
            </w:r>
            <w:proofErr w:type="spellStart"/>
            <w:r w:rsidRPr="00CD7FB7">
              <w:rPr>
                <w:color w:val="000000" w:themeColor="text1"/>
                <w:sz w:val="24"/>
                <w:lang w:val="it-CH"/>
              </w:rPr>
              <w:t>isolazione</w:t>
            </w:r>
            <w:proofErr w:type="spellEnd"/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01.06.2014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CD7FB7" w:rsidRDefault="00A64B19" w:rsidP="007C19AF">
            <w:pPr>
              <w:rPr>
                <w:color w:val="000000" w:themeColor="text1"/>
                <w:sz w:val="24"/>
                <w:lang w:val="it-CH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il ramo pittura e gessatura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01.10.2016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31.03.2020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fr-CH"/>
              </w:rPr>
            </w:pPr>
            <w:r w:rsidRPr="00F856A2">
              <w:rPr>
                <w:color w:val="000000" w:themeColor="text1"/>
                <w:sz w:val="24"/>
                <w:lang w:val="fr-CH"/>
              </w:rPr>
              <w:t xml:space="preserve">CCL relative à la formation et au perfectionnement professionnel dans les </w:t>
            </w:r>
            <w:proofErr w:type="spellStart"/>
            <w:r w:rsidRPr="00F856A2">
              <w:rPr>
                <w:color w:val="000000" w:themeColor="text1"/>
                <w:sz w:val="24"/>
                <w:lang w:val="fr-CH"/>
              </w:rPr>
              <w:t>métieres</w:t>
            </w:r>
            <w:proofErr w:type="spellEnd"/>
            <w:r w:rsidRPr="00F856A2">
              <w:rPr>
                <w:color w:val="000000" w:themeColor="text1"/>
                <w:sz w:val="24"/>
                <w:lang w:val="fr-CH"/>
              </w:rPr>
              <w:t xml:space="preserve"> de la plâtrerie- peinture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01.01.2002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31.12.2022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un modello di pensionamento anticipato nel ramo della pittura e gessatura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01.01.2017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31.12.2026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fr-CH"/>
              </w:rPr>
            </w:pPr>
            <w:r w:rsidRPr="00F856A2">
              <w:rPr>
                <w:color w:val="000000" w:themeColor="text1"/>
                <w:sz w:val="24"/>
                <w:lang w:val="fr-CH"/>
              </w:rPr>
              <w:t>CCL pour l'industrie suisse du marbre et du granit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01.01.2013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A64B19" w:rsidTr="00A64B19">
        <w:tc>
          <w:tcPr>
            <w:tcW w:w="3827" w:type="dxa"/>
          </w:tcPr>
          <w:p w:rsidR="00A64B19" w:rsidRPr="000135EE" w:rsidRDefault="00A64B19" w:rsidP="007C19AF">
            <w:pPr>
              <w:rPr>
                <w:sz w:val="24"/>
                <w:lang w:val="fr-CH"/>
              </w:rPr>
            </w:pPr>
            <w:r w:rsidRPr="000135EE">
              <w:rPr>
                <w:sz w:val="24"/>
                <w:lang w:val="fr-CH"/>
              </w:rPr>
              <w:t>CCL pour la retraite anticipée dans l'industrie suisse du marbre et du granit</w:t>
            </w:r>
          </w:p>
        </w:tc>
        <w:tc>
          <w:tcPr>
            <w:tcW w:w="2268" w:type="dxa"/>
          </w:tcPr>
          <w:p w:rsidR="00A64B19" w:rsidRPr="000135EE" w:rsidRDefault="00A64B19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01.08.2008</w:t>
            </w:r>
          </w:p>
        </w:tc>
        <w:tc>
          <w:tcPr>
            <w:tcW w:w="2268" w:type="dxa"/>
          </w:tcPr>
          <w:p w:rsidR="00A64B19" w:rsidRPr="000135EE" w:rsidRDefault="00A64B19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30.06.2025</w:t>
            </w:r>
          </w:p>
        </w:tc>
      </w:tr>
      <w:tr w:rsidR="00A64B19" w:rsidTr="00A64B19">
        <w:tc>
          <w:tcPr>
            <w:tcW w:w="3827" w:type="dxa"/>
          </w:tcPr>
          <w:p w:rsidR="00A64B19" w:rsidRPr="000135EE" w:rsidRDefault="00A64B19" w:rsidP="007C19AF">
            <w:pPr>
              <w:rPr>
                <w:sz w:val="24"/>
                <w:lang w:val="it-CH"/>
              </w:rPr>
            </w:pPr>
            <w:r w:rsidRPr="000135EE">
              <w:rPr>
                <w:sz w:val="24"/>
                <w:lang w:val="it-CH"/>
              </w:rPr>
              <w:t>CCL per l'artigianato del metallo</w:t>
            </w:r>
          </w:p>
        </w:tc>
        <w:tc>
          <w:tcPr>
            <w:tcW w:w="2268" w:type="dxa"/>
          </w:tcPr>
          <w:p w:rsidR="00A64B19" w:rsidRPr="000135EE" w:rsidRDefault="00A64B19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01.07.2014</w:t>
            </w:r>
          </w:p>
        </w:tc>
        <w:tc>
          <w:tcPr>
            <w:tcW w:w="2268" w:type="dxa"/>
          </w:tcPr>
          <w:p w:rsidR="00A64B19" w:rsidRPr="000135EE" w:rsidRDefault="00A64B19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30.06.2024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</w:rPr>
            </w:pPr>
            <w:r w:rsidRPr="00F856A2">
              <w:rPr>
                <w:color w:val="000000" w:themeColor="text1"/>
                <w:sz w:val="24"/>
              </w:rPr>
              <w:t>CCL für das Metallgewerbe Baselland und Basel-Stadt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01.12.2015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l'artigianato svizzero della macelleria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01.12.2015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l'industria svizzera dei mobili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01.10.2013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rPr>
          <w:trHeight w:val="523"/>
        </w:trPr>
        <w:tc>
          <w:tcPr>
            <w:tcW w:w="3827" w:type="dxa"/>
          </w:tcPr>
          <w:p w:rsidR="00A64B19" w:rsidRPr="007C5B54" w:rsidRDefault="00A64B19" w:rsidP="009E3814">
            <w:pPr>
              <w:rPr>
                <w:color w:val="000000" w:themeColor="text1"/>
                <w:sz w:val="24"/>
                <w:lang w:val="it-CH"/>
              </w:rPr>
            </w:pPr>
            <w:r w:rsidRPr="007C5B54">
              <w:rPr>
                <w:color w:val="000000" w:themeColor="text1"/>
                <w:sz w:val="24"/>
                <w:lang w:val="it-CH"/>
              </w:rPr>
              <w:t>CCL per il settore dell'infrastruttura di rete</w:t>
            </w:r>
          </w:p>
          <w:p w:rsidR="00A64B19" w:rsidRPr="009E3814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01.10.2018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lastRenderedPageBreak/>
              <w:t>CCL per il settore del prestito di personale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01.01.2012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983622" w:rsidRDefault="00A64B19" w:rsidP="007C19AF">
            <w:pPr>
              <w:rPr>
                <w:sz w:val="24"/>
                <w:lang w:val="it-IT"/>
              </w:rPr>
            </w:pPr>
            <w:r w:rsidRPr="00983622">
              <w:rPr>
                <w:sz w:val="24"/>
                <w:lang w:val="it-CH"/>
              </w:rPr>
              <w:t>CCL per le professioni di piastrellista e fumista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01.08.2018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fr-CH"/>
              </w:rPr>
            </w:pPr>
            <w:r w:rsidRPr="00F856A2">
              <w:rPr>
                <w:color w:val="000000" w:themeColor="text1"/>
                <w:sz w:val="24"/>
                <w:lang w:val="fr-CH"/>
              </w:rPr>
              <w:t>CCL du secteur du nettoyage pour la Suisse romande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01.04.2014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</w:rPr>
            </w:pPr>
            <w:r w:rsidRPr="00F856A2">
              <w:rPr>
                <w:color w:val="000000" w:themeColor="text1"/>
                <w:sz w:val="24"/>
              </w:rPr>
              <w:t>CCL für die Reinigungsbranche in der Deutschschweiz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01.07.2004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</w:rPr>
            </w:pPr>
            <w:r w:rsidRPr="00F856A2">
              <w:rPr>
                <w:color w:val="000000" w:themeColor="text1"/>
                <w:sz w:val="24"/>
              </w:rPr>
              <w:t>CCL für die Reinigungsbranche in der Deutschschweiz (</w:t>
            </w:r>
            <w:proofErr w:type="spellStart"/>
            <w:r w:rsidRPr="00F856A2">
              <w:rPr>
                <w:color w:val="000000" w:themeColor="text1"/>
                <w:sz w:val="24"/>
              </w:rPr>
              <w:t>conferimento</w:t>
            </w:r>
            <w:proofErr w:type="spellEnd"/>
            <w:r w:rsidRPr="00F856A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856A2">
              <w:rPr>
                <w:color w:val="000000" w:themeColor="text1"/>
                <w:sz w:val="24"/>
              </w:rPr>
              <w:t>agevolato</w:t>
            </w:r>
            <w:proofErr w:type="spellEnd"/>
            <w:r w:rsidRPr="00F856A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856A2">
              <w:rPr>
                <w:color w:val="000000" w:themeColor="text1"/>
                <w:sz w:val="24"/>
              </w:rPr>
              <w:t>dell'obbligatorietà</w:t>
            </w:r>
            <w:proofErr w:type="spellEnd"/>
            <w:r w:rsidRPr="00F856A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856A2">
              <w:rPr>
                <w:color w:val="000000" w:themeColor="text1"/>
                <w:sz w:val="24"/>
              </w:rPr>
              <w:t>generale</w:t>
            </w:r>
            <w:proofErr w:type="spellEnd"/>
            <w:r w:rsidRPr="00F856A2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68" w:type="dxa"/>
          </w:tcPr>
          <w:p w:rsidR="00A64B19" w:rsidRPr="00815CC9" w:rsidRDefault="00A64B19" w:rsidP="00B85ABD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</w:t>
            </w:r>
            <w:r>
              <w:rPr>
                <w:color w:val="000000" w:themeColor="text1"/>
                <w:sz w:val="24"/>
              </w:rPr>
              <w:t>1</w:t>
            </w:r>
            <w:r w:rsidRPr="00815CC9">
              <w:rPr>
                <w:color w:val="000000" w:themeColor="text1"/>
                <w:sz w:val="24"/>
              </w:rPr>
              <w:t>.2012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983622" w:rsidRDefault="00A64B19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CCL romande du nettoyage des textiles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01.12.2013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30.06.2022</w:t>
            </w:r>
          </w:p>
        </w:tc>
      </w:tr>
      <w:tr w:rsidR="00A64B19" w:rsidTr="00A64B19">
        <w:tc>
          <w:tcPr>
            <w:tcW w:w="3827" w:type="dxa"/>
          </w:tcPr>
          <w:p w:rsidR="00A64B19" w:rsidRPr="00D74A45" w:rsidRDefault="00A64B19" w:rsidP="007C19AF">
            <w:pPr>
              <w:rPr>
                <w:sz w:val="24"/>
                <w:lang w:val="it-IT"/>
              </w:rPr>
            </w:pPr>
            <w:r w:rsidRPr="00D74A45">
              <w:rPr>
                <w:sz w:val="24"/>
                <w:lang w:val="it-CH"/>
              </w:rPr>
              <w:t>CCL per il ramo dei servizi di sicurezza privati</w:t>
            </w:r>
          </w:p>
        </w:tc>
        <w:tc>
          <w:tcPr>
            <w:tcW w:w="2268" w:type="dxa"/>
          </w:tcPr>
          <w:p w:rsidR="00A64B19" w:rsidRPr="00D74A45" w:rsidRDefault="00A64B19" w:rsidP="007C19AF">
            <w:pPr>
              <w:rPr>
                <w:sz w:val="24"/>
              </w:rPr>
            </w:pPr>
            <w:r w:rsidRPr="00D74A45">
              <w:rPr>
                <w:sz w:val="24"/>
              </w:rPr>
              <w:t>01.07.2014</w:t>
            </w:r>
          </w:p>
        </w:tc>
        <w:tc>
          <w:tcPr>
            <w:tcW w:w="2268" w:type="dxa"/>
          </w:tcPr>
          <w:p w:rsidR="00A64B19" w:rsidRPr="00D74A45" w:rsidRDefault="00A64B19" w:rsidP="007C19AF">
            <w:pPr>
              <w:rPr>
                <w:sz w:val="24"/>
              </w:rPr>
            </w:pPr>
            <w:r w:rsidRPr="00D74A45">
              <w:rPr>
                <w:sz w:val="24"/>
              </w:rPr>
              <w:t>30.06.2020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per il mestiere del falegname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01.06.2012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F856A2">
              <w:rPr>
                <w:color w:val="000000" w:themeColor="text1"/>
                <w:sz w:val="24"/>
                <w:lang w:val="it-IT"/>
              </w:rPr>
              <w:t>CCL concernente il perfezionamento professionale e la protezione della salute per il mestiere di falegname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01.06.2009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fr-CH"/>
              </w:rPr>
            </w:pPr>
            <w:r w:rsidRPr="00F856A2">
              <w:rPr>
                <w:color w:val="000000" w:themeColor="text1"/>
                <w:sz w:val="24"/>
                <w:lang w:val="fr-CH"/>
              </w:rPr>
              <w:t>CCL pour les tuilerie-briqueteries suisses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01.10.2013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F856A2">
              <w:rPr>
                <w:color w:val="000000" w:themeColor="text1"/>
                <w:sz w:val="24"/>
                <w:lang w:val="it-IT"/>
              </w:rPr>
              <w:t>CCL dei negozi delle staz</w:t>
            </w:r>
            <w:r>
              <w:rPr>
                <w:color w:val="000000" w:themeColor="text1"/>
                <w:sz w:val="24"/>
                <w:lang w:val="it-IT"/>
              </w:rPr>
              <w:t>i</w:t>
            </w:r>
            <w:r w:rsidRPr="00F856A2">
              <w:rPr>
                <w:color w:val="000000" w:themeColor="text1"/>
                <w:sz w:val="24"/>
                <w:lang w:val="it-IT"/>
              </w:rPr>
              <w:t>oni di servizio in Svizzera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01.02.2018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  <w:lang w:val="it-IT"/>
              </w:rPr>
            </w:pPr>
            <w:r w:rsidRPr="00CD7FB7">
              <w:rPr>
                <w:color w:val="000000" w:themeColor="text1"/>
                <w:sz w:val="24"/>
                <w:lang w:val="it-CH"/>
              </w:rPr>
              <w:t>CCL dei laboratori di protesi dentaria svizzeri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01.06.2004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rPr>
          <w:trHeight w:val="946"/>
        </w:trPr>
        <w:tc>
          <w:tcPr>
            <w:tcW w:w="3827" w:type="dxa"/>
          </w:tcPr>
          <w:p w:rsidR="00A64B19" w:rsidRPr="00B57445" w:rsidRDefault="00A64B19" w:rsidP="007C19AF">
            <w:pPr>
              <w:rPr>
                <w:b/>
              </w:rPr>
            </w:pPr>
            <w:proofErr w:type="spellStart"/>
            <w:r w:rsidRPr="00B57445">
              <w:rPr>
                <w:b/>
              </w:rPr>
              <w:t>Decreti</w:t>
            </w:r>
            <w:proofErr w:type="spellEnd"/>
            <w:r w:rsidRPr="00B57445">
              <w:rPr>
                <w:b/>
              </w:rPr>
              <w:t xml:space="preserve"> </w:t>
            </w:r>
            <w:proofErr w:type="spellStart"/>
            <w:r w:rsidRPr="00B57445">
              <w:rPr>
                <w:b/>
              </w:rPr>
              <w:t>cantonali</w:t>
            </w:r>
            <w:proofErr w:type="spellEnd"/>
          </w:p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Pr="00815CC9" w:rsidRDefault="00A64B19" w:rsidP="007C19AF">
            <w:pPr>
              <w:rPr>
                <w:b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Oggetto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del </w:t>
            </w:r>
            <w:proofErr w:type="spellStart"/>
            <w:r>
              <w:rPr>
                <w:b/>
                <w:color w:val="000000" w:themeColor="text1"/>
                <w:sz w:val="24"/>
              </w:rPr>
              <w:t>decreto</w:t>
            </w:r>
            <w:proofErr w:type="spellEnd"/>
          </w:p>
        </w:tc>
        <w:tc>
          <w:tcPr>
            <w:tcW w:w="2268" w:type="dxa"/>
          </w:tcPr>
          <w:p w:rsidR="00A64B19" w:rsidRPr="00576604" w:rsidRDefault="00A64B19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t>Inkrafttreten</w:t>
            </w:r>
            <w:proofErr w:type="spellEnd"/>
          </w:p>
          <w:p w:rsidR="00A64B19" w:rsidRPr="00576604" w:rsidRDefault="00A64B19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r w:rsidRPr="00576604">
              <w:rPr>
                <w:b/>
                <w:color w:val="000000" w:themeColor="text1"/>
                <w:sz w:val="24"/>
                <w:lang w:val="fr-CH"/>
              </w:rPr>
              <w:t>Entrée en vigueur</w:t>
            </w:r>
          </w:p>
          <w:p w:rsidR="00A64B19" w:rsidRPr="0054438B" w:rsidRDefault="00A64B19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t>Entrata</w:t>
            </w:r>
            <w:proofErr w:type="spellEnd"/>
            <w:r w:rsidRPr="00576604">
              <w:rPr>
                <w:b/>
                <w:color w:val="000000" w:themeColor="text1"/>
                <w:sz w:val="24"/>
                <w:lang w:val="fr-CH"/>
              </w:rPr>
              <w:t xml:space="preserve"> in </w:t>
            </w: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t>vigore</w:t>
            </w:r>
            <w:proofErr w:type="spellEnd"/>
          </w:p>
        </w:tc>
        <w:tc>
          <w:tcPr>
            <w:tcW w:w="2268" w:type="dxa"/>
          </w:tcPr>
          <w:p w:rsidR="00A64B19" w:rsidRDefault="00A64B19" w:rsidP="007C19AF">
            <w:pPr>
              <w:rPr>
                <w:b/>
                <w:color w:val="000000" w:themeColor="text1"/>
                <w:sz w:val="24"/>
              </w:rPr>
            </w:pPr>
            <w:r w:rsidRPr="00815CC9">
              <w:rPr>
                <w:b/>
                <w:color w:val="000000" w:themeColor="text1"/>
                <w:sz w:val="24"/>
              </w:rPr>
              <w:t>Gültig bis</w:t>
            </w:r>
          </w:p>
          <w:p w:rsidR="00A64B19" w:rsidRDefault="00A64B19" w:rsidP="007C19AF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Valable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jusqu’au</w:t>
            </w:r>
            <w:proofErr w:type="spellEnd"/>
          </w:p>
          <w:p w:rsidR="00A64B19" w:rsidRPr="00815CC9" w:rsidRDefault="00A64B19" w:rsidP="007C19AF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Valevole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fino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a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b/>
                <w:sz w:val="24"/>
              </w:rPr>
            </w:pPr>
            <w:proofErr w:type="spellStart"/>
            <w:r w:rsidRPr="00F856A2">
              <w:rPr>
                <w:b/>
                <w:sz w:val="24"/>
              </w:rPr>
              <w:t>Basilea-Città</w:t>
            </w:r>
            <w:proofErr w:type="spellEnd"/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64B19" w:rsidRPr="00815CC9" w:rsidRDefault="00A64B19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</w:rPr>
            </w:pPr>
            <w:r w:rsidRPr="00F856A2">
              <w:rPr>
                <w:color w:val="000000" w:themeColor="text1"/>
                <w:sz w:val="24"/>
              </w:rPr>
              <w:t xml:space="preserve">CCL für das </w:t>
            </w:r>
            <w:proofErr w:type="spellStart"/>
            <w:r w:rsidRPr="00F856A2">
              <w:rPr>
                <w:color w:val="000000" w:themeColor="text1"/>
                <w:sz w:val="24"/>
              </w:rPr>
              <w:t>Gipsergewerbe</w:t>
            </w:r>
            <w:proofErr w:type="spellEnd"/>
            <w:r w:rsidRPr="00F856A2">
              <w:rPr>
                <w:color w:val="000000" w:themeColor="text1"/>
                <w:sz w:val="24"/>
              </w:rPr>
              <w:t xml:space="preserve"> Basel-Stadt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01.01.2010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color w:val="000000" w:themeColor="text1"/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b/>
                <w:sz w:val="24"/>
              </w:rPr>
            </w:pPr>
            <w:r w:rsidRPr="00F856A2">
              <w:rPr>
                <w:b/>
                <w:sz w:val="24"/>
              </w:rPr>
              <w:t>Friburgo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b/>
                <w:sz w:val="24"/>
              </w:rPr>
            </w:pP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sz w:val="24"/>
              </w:rPr>
            </w:pPr>
            <w:r w:rsidRPr="00F856A2">
              <w:rPr>
                <w:sz w:val="24"/>
              </w:rPr>
              <w:t>CCL für die Freiburger Forstwirtschaft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01.04.2018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31.12.2021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b/>
                <w:sz w:val="24"/>
              </w:rPr>
            </w:pPr>
            <w:proofErr w:type="spellStart"/>
            <w:r w:rsidRPr="00F856A2">
              <w:rPr>
                <w:b/>
                <w:sz w:val="24"/>
              </w:rPr>
              <w:t>Ginevra</w:t>
            </w:r>
            <w:proofErr w:type="spellEnd"/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64B19" w:rsidRPr="00815CC9" w:rsidRDefault="00A64B19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A64B19" w:rsidRPr="005D5377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sz w:val="24"/>
                <w:lang w:val="fr-CH"/>
              </w:rPr>
            </w:pPr>
            <w:r w:rsidRPr="00F856A2">
              <w:rPr>
                <w:sz w:val="24"/>
                <w:lang w:val="fr-CH"/>
              </w:rPr>
              <w:t>CCL pour les métiers de la métallurgie du bâtiment dans le Canton de Genève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01.05.2016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A64B19" w:rsidRPr="005D5377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sz w:val="24"/>
                <w:lang w:val="fr-CH"/>
              </w:rPr>
            </w:pPr>
            <w:r w:rsidRPr="00F856A2">
              <w:rPr>
                <w:sz w:val="24"/>
                <w:lang w:val="fr-CH"/>
              </w:rPr>
              <w:t xml:space="preserve">Retraite anticipée (RA) pour les métiers de la métallurgie du </w:t>
            </w:r>
            <w:r w:rsidRPr="00F856A2">
              <w:rPr>
                <w:sz w:val="24"/>
                <w:lang w:val="fr-CH"/>
              </w:rPr>
              <w:lastRenderedPageBreak/>
              <w:t>bâtiment dans le Canton de Genève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lastRenderedPageBreak/>
              <w:t>01.07.2005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A64B19" w:rsidRPr="005D5377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sz w:val="24"/>
                <w:lang w:val="fr-CH"/>
              </w:rPr>
            </w:pPr>
            <w:r w:rsidRPr="00F856A2">
              <w:rPr>
                <w:sz w:val="24"/>
                <w:lang w:val="fr-CH"/>
              </w:rPr>
              <w:t>CCL des bureaux d’ingénieurs de la construction et des techniques du bâtiment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01.01.2012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A64B19" w:rsidRPr="005D5377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sz w:val="24"/>
                <w:lang w:val="fr-CH"/>
              </w:rPr>
            </w:pPr>
            <w:r w:rsidRPr="00F856A2">
              <w:rPr>
                <w:sz w:val="24"/>
                <w:lang w:val="fr-CH"/>
              </w:rPr>
              <w:t xml:space="preserve">CCL du secteur des parcs et jardins, des pépinières et de l’arboriculture du Canton de Genève </w:t>
            </w:r>
            <w:r w:rsidRPr="00FA6187">
              <w:rPr>
                <w:sz w:val="24"/>
                <w:lang w:val="fr-CH"/>
              </w:rPr>
              <w:t>(</w:t>
            </w:r>
            <w:proofErr w:type="spellStart"/>
            <w:r w:rsidRPr="00FA6187">
              <w:rPr>
                <w:sz w:val="24"/>
                <w:lang w:val="fr-CH"/>
              </w:rPr>
              <w:t>conferimento</w:t>
            </w:r>
            <w:proofErr w:type="spellEnd"/>
            <w:r w:rsidRPr="00FA6187">
              <w:rPr>
                <w:sz w:val="24"/>
                <w:lang w:val="fr-CH"/>
              </w:rPr>
              <w:t xml:space="preserve"> </w:t>
            </w:r>
            <w:proofErr w:type="spellStart"/>
            <w:r w:rsidRPr="00FA6187">
              <w:rPr>
                <w:sz w:val="24"/>
                <w:lang w:val="fr-CH"/>
              </w:rPr>
              <w:t>agevolato</w:t>
            </w:r>
            <w:proofErr w:type="spellEnd"/>
            <w:r w:rsidRPr="00FA6187">
              <w:rPr>
                <w:sz w:val="24"/>
                <w:lang w:val="fr-CH"/>
              </w:rPr>
              <w:t xml:space="preserve"> </w:t>
            </w:r>
            <w:proofErr w:type="spellStart"/>
            <w:r w:rsidRPr="00FA6187">
              <w:rPr>
                <w:sz w:val="24"/>
                <w:lang w:val="fr-CH"/>
              </w:rPr>
              <w:t>dell'obbligatorietà</w:t>
            </w:r>
            <w:proofErr w:type="spellEnd"/>
            <w:r w:rsidRPr="00FA6187">
              <w:rPr>
                <w:sz w:val="24"/>
                <w:lang w:val="fr-CH"/>
              </w:rPr>
              <w:t xml:space="preserve"> </w:t>
            </w:r>
            <w:proofErr w:type="spellStart"/>
            <w:r w:rsidRPr="00FA6187">
              <w:rPr>
                <w:sz w:val="24"/>
                <w:lang w:val="fr-CH"/>
              </w:rPr>
              <w:t>generale</w:t>
            </w:r>
            <w:proofErr w:type="spellEnd"/>
            <w:r w:rsidRPr="00FA6187">
              <w:rPr>
                <w:sz w:val="24"/>
                <w:lang w:val="fr-CH"/>
              </w:rPr>
              <w:t>)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01.01.2015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CD7FB7" w:rsidRDefault="00A64B19" w:rsidP="007C19AF">
            <w:pPr>
              <w:rPr>
                <w:sz w:val="24"/>
                <w:lang w:val="it-CH"/>
              </w:rPr>
            </w:pPr>
            <w:r w:rsidRPr="00CD7FB7">
              <w:rPr>
                <w:sz w:val="24"/>
                <w:lang w:val="it-CH"/>
              </w:rPr>
              <w:t xml:space="preserve">CCL de la </w:t>
            </w:r>
            <w:proofErr w:type="spellStart"/>
            <w:r w:rsidRPr="00CD7FB7">
              <w:rPr>
                <w:sz w:val="24"/>
                <w:lang w:val="it-CH"/>
              </w:rPr>
              <w:t>mécatronique</w:t>
            </w:r>
            <w:proofErr w:type="spellEnd"/>
            <w:r w:rsidRPr="00CD7FB7">
              <w:rPr>
                <w:sz w:val="24"/>
                <w:lang w:val="it-CH"/>
              </w:rPr>
              <w:t xml:space="preserve"> (conferimento agevolato dell'obbligatorietà generale)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01.04.2017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31.12.2019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b/>
                <w:sz w:val="24"/>
              </w:rPr>
            </w:pPr>
            <w:r w:rsidRPr="00F856A2">
              <w:rPr>
                <w:b/>
                <w:sz w:val="24"/>
              </w:rPr>
              <w:t>Neuchâtel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64B19" w:rsidRPr="00815CC9" w:rsidRDefault="00A64B19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A64B19" w:rsidRPr="005D5377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sz w:val="24"/>
                <w:lang w:val="fr-CH"/>
              </w:rPr>
            </w:pPr>
            <w:r w:rsidRPr="00F856A2">
              <w:rPr>
                <w:sz w:val="24"/>
                <w:lang w:val="fr-CH"/>
              </w:rPr>
              <w:t>CCL neuchâteloise du commerce de détail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01.04.2014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Sciaffusa</w:t>
            </w:r>
            <w:proofErr w:type="spellEnd"/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64B19" w:rsidRPr="00815CC9" w:rsidRDefault="00A64B19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A64B19" w:rsidTr="00A64B19">
        <w:tc>
          <w:tcPr>
            <w:tcW w:w="3827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CCL für die Grüne Branche im Kanton Schaffhausen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01.08.2018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spacing w:line="256" w:lineRule="auto"/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b/>
                <w:sz w:val="24"/>
              </w:rPr>
            </w:pPr>
            <w:r w:rsidRPr="00F856A2">
              <w:rPr>
                <w:b/>
                <w:sz w:val="24"/>
              </w:rPr>
              <w:t>Ticino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64B19" w:rsidRPr="00815CC9" w:rsidRDefault="00A64B19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A64B19" w:rsidRPr="005D5377" w:rsidTr="00A64B19">
        <w:tc>
          <w:tcPr>
            <w:tcW w:w="3827" w:type="dxa"/>
          </w:tcPr>
          <w:p w:rsidR="00A64B19" w:rsidRPr="000135EE" w:rsidRDefault="00A64B19" w:rsidP="007C19AF">
            <w:pPr>
              <w:rPr>
                <w:sz w:val="24"/>
                <w:lang w:val="it-CH"/>
              </w:rPr>
            </w:pPr>
            <w:r w:rsidRPr="000135EE">
              <w:rPr>
                <w:sz w:val="24"/>
                <w:lang w:val="it-CH"/>
              </w:rPr>
              <w:t>CCL per i disegnatori del Cantone Ticino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05.08.1998</w:t>
            </w:r>
          </w:p>
        </w:tc>
        <w:tc>
          <w:tcPr>
            <w:tcW w:w="2268" w:type="dxa"/>
          </w:tcPr>
          <w:p w:rsidR="00A64B19" w:rsidRPr="000135EE" w:rsidRDefault="00A64B19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30.06.2020</w:t>
            </w:r>
          </w:p>
        </w:tc>
      </w:tr>
      <w:tr w:rsidR="00A64B19" w:rsidTr="00A64B19">
        <w:tc>
          <w:tcPr>
            <w:tcW w:w="3827" w:type="dxa"/>
          </w:tcPr>
          <w:p w:rsidR="00A64B19" w:rsidRPr="000135EE" w:rsidRDefault="00A64B19" w:rsidP="007C19AF">
            <w:pPr>
              <w:rPr>
                <w:sz w:val="24"/>
                <w:lang w:val="it-CH"/>
              </w:rPr>
            </w:pPr>
            <w:r w:rsidRPr="000135EE">
              <w:rPr>
                <w:sz w:val="24"/>
                <w:lang w:val="it-CH"/>
              </w:rPr>
              <w:t>CCL per il personale delle autorimesse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30.04.1997</w:t>
            </w:r>
          </w:p>
        </w:tc>
        <w:tc>
          <w:tcPr>
            <w:tcW w:w="2268" w:type="dxa"/>
          </w:tcPr>
          <w:p w:rsidR="00A64B19" w:rsidRPr="000135EE" w:rsidRDefault="00A64B19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30.06.2021</w:t>
            </w:r>
          </w:p>
        </w:tc>
      </w:tr>
      <w:tr w:rsidR="00A64B19" w:rsidRPr="005D5377" w:rsidTr="00A64B19">
        <w:tc>
          <w:tcPr>
            <w:tcW w:w="3827" w:type="dxa"/>
          </w:tcPr>
          <w:p w:rsidR="00A64B19" w:rsidRPr="00CD7FB7" w:rsidRDefault="00A64B19" w:rsidP="007C19AF">
            <w:pPr>
              <w:rPr>
                <w:sz w:val="24"/>
                <w:lang w:val="it-CH"/>
              </w:rPr>
            </w:pPr>
            <w:r w:rsidRPr="00CD7FB7">
              <w:rPr>
                <w:sz w:val="24"/>
                <w:lang w:val="it-CH"/>
              </w:rPr>
              <w:t>CCL nel ramo delle vetrerie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01.07.2011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30.06.2021</w:t>
            </w:r>
          </w:p>
        </w:tc>
      </w:tr>
      <w:tr w:rsidR="00A64B19" w:rsidRPr="005D5377" w:rsidTr="00A64B19">
        <w:tc>
          <w:tcPr>
            <w:tcW w:w="3827" w:type="dxa"/>
          </w:tcPr>
          <w:p w:rsidR="00A64B19" w:rsidRPr="00A61188" w:rsidRDefault="00A64B19" w:rsidP="007C19AF">
            <w:pPr>
              <w:rPr>
                <w:sz w:val="24"/>
                <w:lang w:val="it-CH"/>
              </w:rPr>
            </w:pPr>
            <w:r w:rsidRPr="00A61188">
              <w:rPr>
                <w:sz w:val="24"/>
                <w:lang w:val="it-CH"/>
              </w:rPr>
              <w:t>CCL nel ramo della posa piastrelle e mosaici</w:t>
            </w:r>
          </w:p>
        </w:tc>
        <w:tc>
          <w:tcPr>
            <w:tcW w:w="2268" w:type="dxa"/>
          </w:tcPr>
          <w:p w:rsidR="00A64B19" w:rsidRPr="00A61188" w:rsidRDefault="00A64B19" w:rsidP="007C19AF">
            <w:pPr>
              <w:rPr>
                <w:sz w:val="24"/>
              </w:rPr>
            </w:pPr>
            <w:r w:rsidRPr="00A61188">
              <w:rPr>
                <w:sz w:val="24"/>
              </w:rPr>
              <w:t>01.06.2018</w:t>
            </w:r>
          </w:p>
        </w:tc>
        <w:tc>
          <w:tcPr>
            <w:tcW w:w="2268" w:type="dxa"/>
          </w:tcPr>
          <w:p w:rsidR="00A64B19" w:rsidRPr="00A61188" w:rsidRDefault="00A64B19" w:rsidP="007C19AF">
            <w:pPr>
              <w:rPr>
                <w:sz w:val="24"/>
              </w:rPr>
            </w:pPr>
            <w:r w:rsidRPr="00A61188">
              <w:rPr>
                <w:sz w:val="24"/>
              </w:rPr>
              <w:t>30.06.2020</w:t>
            </w:r>
          </w:p>
        </w:tc>
      </w:tr>
      <w:tr w:rsidR="00A64B19" w:rsidRPr="005D5377" w:rsidTr="00A64B19">
        <w:tc>
          <w:tcPr>
            <w:tcW w:w="3827" w:type="dxa"/>
          </w:tcPr>
          <w:p w:rsidR="00A64B19" w:rsidRPr="00CD7FB7" w:rsidRDefault="00A64B19" w:rsidP="007C19AF">
            <w:pPr>
              <w:rPr>
                <w:sz w:val="24"/>
                <w:lang w:val="it-CH"/>
              </w:rPr>
            </w:pPr>
            <w:r w:rsidRPr="00CD7FB7">
              <w:rPr>
                <w:sz w:val="24"/>
                <w:lang w:val="it-CH"/>
              </w:rPr>
              <w:t xml:space="preserve">CCL per </w:t>
            </w:r>
            <w:proofErr w:type="spellStart"/>
            <w:r w:rsidRPr="00CD7FB7">
              <w:rPr>
                <w:sz w:val="24"/>
                <w:lang w:val="it-CH"/>
              </w:rPr>
              <w:t>gessatori</w:t>
            </w:r>
            <w:proofErr w:type="spellEnd"/>
            <w:r w:rsidRPr="00CD7FB7">
              <w:rPr>
                <w:sz w:val="24"/>
                <w:lang w:val="it-CH"/>
              </w:rPr>
              <w:t xml:space="preserve">, stuccatori, montatori a secco, </w:t>
            </w:r>
            <w:proofErr w:type="spellStart"/>
            <w:r w:rsidRPr="00CD7FB7">
              <w:rPr>
                <w:sz w:val="24"/>
                <w:lang w:val="it-CH"/>
              </w:rPr>
              <w:t>plafonatori</w:t>
            </w:r>
            <w:proofErr w:type="spellEnd"/>
            <w:r w:rsidRPr="00CD7FB7">
              <w:rPr>
                <w:sz w:val="24"/>
                <w:lang w:val="it-CH"/>
              </w:rPr>
              <w:t xml:space="preserve"> e intonacatori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</w:t>
            </w:r>
            <w:r>
              <w:rPr>
                <w:sz w:val="24"/>
              </w:rPr>
              <w:t>3</w:t>
            </w:r>
            <w:r w:rsidRPr="00815CC9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30.06.2020</w:t>
            </w:r>
          </w:p>
        </w:tc>
      </w:tr>
      <w:tr w:rsidR="00A64B19" w:rsidRPr="005D5377" w:rsidTr="00A64B19">
        <w:tc>
          <w:tcPr>
            <w:tcW w:w="3827" w:type="dxa"/>
          </w:tcPr>
          <w:p w:rsidR="00A64B19" w:rsidRPr="00983622" w:rsidRDefault="00A64B19" w:rsidP="007C19AF">
            <w:pPr>
              <w:rPr>
                <w:sz w:val="24"/>
                <w:lang w:val="it-CH"/>
              </w:rPr>
            </w:pPr>
            <w:r w:rsidRPr="00983622">
              <w:rPr>
                <w:sz w:val="24"/>
                <w:lang w:val="it-CH"/>
              </w:rPr>
              <w:t>CCL nel ramo della posa di pavimenti in moquette, linoleum, materie plastiche, parchetto e pavimenti tecnici rialzati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01.12.2017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30.06.2020</w:t>
            </w:r>
          </w:p>
        </w:tc>
      </w:tr>
      <w:tr w:rsidR="00A64B19" w:rsidTr="00A64B19">
        <w:tc>
          <w:tcPr>
            <w:tcW w:w="3827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 xml:space="preserve">CCL </w:t>
            </w:r>
            <w:proofErr w:type="spellStart"/>
            <w:r w:rsidRPr="00983622">
              <w:rPr>
                <w:sz w:val="24"/>
              </w:rPr>
              <w:t>dei</w:t>
            </w:r>
            <w:proofErr w:type="spellEnd"/>
            <w:r w:rsidRPr="00983622">
              <w:rPr>
                <w:sz w:val="24"/>
              </w:rPr>
              <w:t xml:space="preserve"> </w:t>
            </w:r>
            <w:proofErr w:type="spellStart"/>
            <w:r w:rsidRPr="00983622">
              <w:rPr>
                <w:sz w:val="24"/>
              </w:rPr>
              <w:t>giardinieri</w:t>
            </w:r>
            <w:proofErr w:type="spellEnd"/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01.05.2019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30.06.2021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color w:val="000000" w:themeColor="text1"/>
                <w:sz w:val="24"/>
              </w:rPr>
            </w:pPr>
            <w:r w:rsidRPr="00F856A2">
              <w:rPr>
                <w:color w:val="000000" w:themeColor="text1"/>
                <w:sz w:val="24"/>
              </w:rPr>
              <w:t xml:space="preserve">CCL </w:t>
            </w:r>
            <w:proofErr w:type="spellStart"/>
            <w:r w:rsidRPr="00F856A2">
              <w:rPr>
                <w:color w:val="000000" w:themeColor="text1"/>
                <w:sz w:val="24"/>
              </w:rPr>
              <w:t>imprese</w:t>
            </w:r>
            <w:proofErr w:type="spellEnd"/>
            <w:r w:rsidRPr="00F856A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856A2">
              <w:rPr>
                <w:color w:val="000000" w:themeColor="text1"/>
                <w:sz w:val="24"/>
              </w:rPr>
              <w:t>forestali</w:t>
            </w:r>
            <w:proofErr w:type="spellEnd"/>
            <w:r w:rsidRPr="00F856A2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01.10.2013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30.06.2022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b/>
                <w:sz w:val="24"/>
              </w:rPr>
            </w:pPr>
            <w:proofErr w:type="spellStart"/>
            <w:r w:rsidRPr="00F856A2">
              <w:rPr>
                <w:b/>
                <w:sz w:val="24"/>
              </w:rPr>
              <w:t>Vaud</w:t>
            </w:r>
            <w:proofErr w:type="spellEnd"/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64B19" w:rsidRPr="00815CC9" w:rsidRDefault="00A64B19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A64B19" w:rsidRPr="00983622" w:rsidTr="00A64B19">
        <w:tc>
          <w:tcPr>
            <w:tcW w:w="3827" w:type="dxa"/>
          </w:tcPr>
          <w:p w:rsidR="00A64B19" w:rsidRPr="00983622" w:rsidRDefault="00A64B19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CCL des bureaux d’ingénieurs géomètres vaudois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01.04.2019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A64B19" w:rsidRPr="005D5377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sz w:val="24"/>
                <w:lang w:val="fr-CH"/>
              </w:rPr>
            </w:pPr>
            <w:r w:rsidRPr="00F856A2">
              <w:rPr>
                <w:sz w:val="24"/>
                <w:lang w:val="fr-CH"/>
              </w:rPr>
              <w:t>CCL des métiers de la pierre du Canton de Vaud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01.01.2015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A64B19" w:rsidRPr="005D5377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sz w:val="24"/>
                <w:lang w:val="fr-CH"/>
              </w:rPr>
            </w:pPr>
            <w:r w:rsidRPr="00F856A2">
              <w:rPr>
                <w:sz w:val="24"/>
                <w:lang w:val="fr-CH"/>
              </w:rPr>
              <w:t xml:space="preserve">CCL des paysagistes et entrepreneurs du jardin </w:t>
            </w:r>
            <w:r w:rsidRPr="00F856A2">
              <w:rPr>
                <w:sz w:val="24"/>
                <w:lang w:val="fr-CH" w:eastAsia="de-CH"/>
              </w:rPr>
              <w:t>du canton de Vaud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01.12.2007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A64B19" w:rsidRPr="005D5377" w:rsidTr="00A64B19">
        <w:tc>
          <w:tcPr>
            <w:tcW w:w="3827" w:type="dxa"/>
          </w:tcPr>
          <w:p w:rsidR="00A64B19" w:rsidRPr="00983622" w:rsidRDefault="00A64B19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CCL des bureaux d’architectes et ingénieurs vaudois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01.01.2019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31.12.2021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b/>
                <w:sz w:val="24"/>
              </w:rPr>
            </w:pPr>
            <w:proofErr w:type="spellStart"/>
            <w:r w:rsidRPr="00F856A2">
              <w:rPr>
                <w:b/>
                <w:sz w:val="24"/>
              </w:rPr>
              <w:t>Vallese</w:t>
            </w:r>
            <w:proofErr w:type="spellEnd"/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64B19" w:rsidRPr="00815CC9" w:rsidRDefault="00A64B19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sz w:val="24"/>
              </w:rPr>
            </w:pPr>
            <w:r w:rsidRPr="00F856A2">
              <w:rPr>
                <w:sz w:val="24"/>
              </w:rPr>
              <w:t xml:space="preserve">CCL über die minimalen Ansprüche für Arbeitnehmer des Bauhauptgewerbes des Kantons </w:t>
            </w:r>
            <w:r w:rsidRPr="00F856A2">
              <w:rPr>
                <w:sz w:val="24"/>
              </w:rPr>
              <w:lastRenderedPageBreak/>
              <w:t>Wallis im Bereich der beruflichen Alters-, Hinterlassenen- und Invalidenvorsorge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lastRenderedPageBreak/>
              <w:t>01.10.2015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A64B19" w:rsidRPr="00983622" w:rsidTr="00A64B19">
        <w:tc>
          <w:tcPr>
            <w:tcW w:w="3827" w:type="dxa"/>
          </w:tcPr>
          <w:p w:rsidR="00A64B19" w:rsidRPr="00983622" w:rsidRDefault="00A64B19" w:rsidP="007C19AF">
            <w:pPr>
              <w:rPr>
                <w:sz w:val="24"/>
                <w:lang w:val="fr-FR" w:eastAsia="de-CH"/>
              </w:rPr>
            </w:pPr>
            <w:r w:rsidRPr="00983622">
              <w:rPr>
                <w:sz w:val="24"/>
                <w:lang w:val="fr-CH" w:eastAsia="de-CH"/>
              </w:rPr>
              <w:t>CCL introduisant un régime de préretraite RETAVAL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01.02.2010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31.12.2027</w:t>
            </w:r>
          </w:p>
        </w:tc>
      </w:tr>
      <w:tr w:rsidR="00A64B19" w:rsidTr="00A64B19">
        <w:tc>
          <w:tcPr>
            <w:tcW w:w="3827" w:type="dxa"/>
          </w:tcPr>
          <w:p w:rsidR="00A64B19" w:rsidRPr="00F856A2" w:rsidRDefault="00A64B19" w:rsidP="007C19AF">
            <w:pPr>
              <w:rPr>
                <w:sz w:val="24"/>
              </w:rPr>
            </w:pPr>
            <w:r w:rsidRPr="00F856A2">
              <w:rPr>
                <w:sz w:val="24"/>
              </w:rPr>
              <w:t>CCL der Gebäudetechnik und der Gebäudehülle des Kantons Wallis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01.08.2009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31.05.2020</w:t>
            </w:r>
          </w:p>
        </w:tc>
      </w:tr>
      <w:tr w:rsidR="00A64B19" w:rsidRPr="005D5377" w:rsidTr="00A64B19">
        <w:tc>
          <w:tcPr>
            <w:tcW w:w="3827" w:type="dxa"/>
          </w:tcPr>
          <w:p w:rsidR="00A64B19" w:rsidRPr="00983622" w:rsidRDefault="00A64B19" w:rsidP="007C19AF">
            <w:pPr>
              <w:rPr>
                <w:sz w:val="24"/>
                <w:lang w:val="fr-CH" w:eastAsia="de-CH"/>
              </w:rPr>
            </w:pPr>
            <w:r w:rsidRPr="00983622">
              <w:rPr>
                <w:sz w:val="24"/>
                <w:lang w:val="fr-CH" w:eastAsia="de-CH"/>
              </w:rPr>
              <w:t>CCL pour le personnel au service des entreprises de parc, jardin et paysagisme du Valais romand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01.06.2011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30.04.2023</w:t>
            </w:r>
          </w:p>
        </w:tc>
      </w:tr>
      <w:tr w:rsidR="00A64B19" w:rsidTr="00A64B19">
        <w:tc>
          <w:tcPr>
            <w:tcW w:w="3827" w:type="dxa"/>
          </w:tcPr>
          <w:p w:rsidR="00A64B19" w:rsidRPr="00983622" w:rsidRDefault="00A64B19" w:rsidP="007C19AF">
            <w:pPr>
              <w:rPr>
                <w:sz w:val="24"/>
                <w:lang w:val="fr-CH" w:eastAsia="de-CH"/>
              </w:rPr>
            </w:pPr>
            <w:r w:rsidRPr="00983622">
              <w:rPr>
                <w:lang w:val="fr-CH"/>
              </w:rPr>
              <w:t>CCT des métiers de l’électricité du canton du Valais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01.05.2009</w:t>
            </w:r>
          </w:p>
        </w:tc>
        <w:tc>
          <w:tcPr>
            <w:tcW w:w="2268" w:type="dxa"/>
          </w:tcPr>
          <w:p w:rsidR="00A64B19" w:rsidRPr="00983622" w:rsidRDefault="00A64B19" w:rsidP="001D2752">
            <w:pPr>
              <w:rPr>
                <w:sz w:val="24"/>
              </w:rPr>
            </w:pPr>
            <w:r w:rsidRPr="00983622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983622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983622">
              <w:rPr>
                <w:sz w:val="24"/>
              </w:rPr>
              <w:t>.2023</w:t>
            </w:r>
          </w:p>
        </w:tc>
      </w:tr>
      <w:tr w:rsidR="00A64B19" w:rsidTr="00A64B19">
        <w:tc>
          <w:tcPr>
            <w:tcW w:w="3827" w:type="dxa"/>
          </w:tcPr>
          <w:p w:rsidR="00A64B19" w:rsidRPr="001C3E78" w:rsidRDefault="00A64B19" w:rsidP="007C19AF">
            <w:pPr>
              <w:rPr>
                <w:sz w:val="24"/>
                <w:lang w:val="fr-CH"/>
              </w:rPr>
            </w:pPr>
            <w:r w:rsidRPr="00983622">
              <w:rPr>
                <w:lang w:val="fr-CH"/>
              </w:rPr>
              <w:t>CCL de l'économie forestière valaisanne</w:t>
            </w:r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01.10.2005</w:t>
            </w:r>
          </w:p>
        </w:tc>
        <w:tc>
          <w:tcPr>
            <w:tcW w:w="2268" w:type="dxa"/>
          </w:tcPr>
          <w:p w:rsidR="00A64B19" w:rsidRPr="000135EE" w:rsidRDefault="00A64B19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30.06.2023</w:t>
            </w:r>
          </w:p>
        </w:tc>
      </w:tr>
      <w:tr w:rsidR="00A64B19" w:rsidTr="00A64B19">
        <w:tc>
          <w:tcPr>
            <w:tcW w:w="3827" w:type="dxa"/>
          </w:tcPr>
          <w:p w:rsidR="00A64B19" w:rsidRPr="001C5B61" w:rsidRDefault="00A64B19" w:rsidP="007C19AF">
            <w:pPr>
              <w:rPr>
                <w:b/>
                <w:sz w:val="24"/>
              </w:rPr>
            </w:pPr>
            <w:proofErr w:type="spellStart"/>
            <w:r w:rsidRPr="001C5B61">
              <w:rPr>
                <w:b/>
                <w:sz w:val="24"/>
              </w:rPr>
              <w:t>Zurigo</w:t>
            </w:r>
            <w:proofErr w:type="spellEnd"/>
          </w:p>
        </w:tc>
        <w:tc>
          <w:tcPr>
            <w:tcW w:w="2268" w:type="dxa"/>
          </w:tcPr>
          <w:p w:rsidR="00A64B19" w:rsidRPr="00815CC9" w:rsidRDefault="00A64B19" w:rsidP="007C19A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64B19" w:rsidRPr="000135EE" w:rsidRDefault="00A64B19" w:rsidP="007C19AF">
            <w:pPr>
              <w:rPr>
                <w:sz w:val="24"/>
              </w:rPr>
            </w:pPr>
          </w:p>
        </w:tc>
      </w:tr>
      <w:tr w:rsidR="00A64B19" w:rsidTr="00A64B19">
        <w:tc>
          <w:tcPr>
            <w:tcW w:w="3827" w:type="dxa"/>
          </w:tcPr>
          <w:p w:rsidR="00A64B19" w:rsidRPr="00983622" w:rsidRDefault="00A64B19" w:rsidP="007C19AF">
            <w:pPr>
              <w:rPr>
                <w:sz w:val="24"/>
                <w:lang w:eastAsia="de-CH"/>
              </w:rPr>
            </w:pPr>
            <w:r w:rsidRPr="00983622">
              <w:rPr>
                <w:sz w:val="24"/>
                <w:lang w:eastAsia="de-CH"/>
              </w:rPr>
              <w:t xml:space="preserve">CCL für das </w:t>
            </w:r>
            <w:proofErr w:type="spellStart"/>
            <w:r w:rsidRPr="00983622">
              <w:rPr>
                <w:sz w:val="24"/>
                <w:lang w:eastAsia="de-CH"/>
              </w:rPr>
              <w:t>Gipsergewerbe</w:t>
            </w:r>
            <w:proofErr w:type="spellEnd"/>
            <w:r w:rsidRPr="00983622">
              <w:rPr>
                <w:sz w:val="24"/>
                <w:lang w:eastAsia="de-CH"/>
              </w:rPr>
              <w:t xml:space="preserve"> der Stadt Zürich</w:t>
            </w:r>
          </w:p>
        </w:tc>
        <w:tc>
          <w:tcPr>
            <w:tcW w:w="2268" w:type="dxa"/>
          </w:tcPr>
          <w:p w:rsidR="00A64B19" w:rsidRPr="00983622" w:rsidRDefault="00A64B19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01.07.2012</w:t>
            </w:r>
          </w:p>
        </w:tc>
        <w:tc>
          <w:tcPr>
            <w:tcW w:w="2268" w:type="dxa"/>
          </w:tcPr>
          <w:p w:rsidR="00A64B19" w:rsidRPr="000135EE" w:rsidRDefault="00A64B19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31.03.2020</w:t>
            </w:r>
          </w:p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  <w:tr w:rsidR="00A64B19" w:rsidTr="00A64B19">
        <w:tc>
          <w:tcPr>
            <w:tcW w:w="3827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  <w:tc>
          <w:tcPr>
            <w:tcW w:w="2268" w:type="dxa"/>
          </w:tcPr>
          <w:p w:rsidR="00A64B19" w:rsidRDefault="00A64B19" w:rsidP="007C19AF"/>
        </w:tc>
      </w:tr>
    </w:tbl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7F5F3C" w:rsidRPr="007E4315" w:rsidRDefault="007F5F3C" w:rsidP="007E4315"/>
    <w:sectPr w:rsidR="007F5F3C" w:rsidRPr="007E4315" w:rsidSect="008941EC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CB" w:rsidRDefault="00BE27CB" w:rsidP="00586EAD">
      <w:pPr>
        <w:spacing w:line="240" w:lineRule="auto"/>
      </w:pPr>
      <w:r>
        <w:separator/>
      </w:r>
    </w:p>
  </w:endnote>
  <w:endnote w:type="continuationSeparator" w:id="0">
    <w:p w:rsidR="00BE27CB" w:rsidRDefault="00BE27CB" w:rsidP="00586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CB" w:rsidRDefault="00BE27CB" w:rsidP="00586EAD">
      <w:pPr>
        <w:spacing w:line="240" w:lineRule="auto"/>
      </w:pPr>
      <w:r>
        <w:separator/>
      </w:r>
    </w:p>
  </w:footnote>
  <w:footnote w:type="continuationSeparator" w:id="0">
    <w:p w:rsidR="00BE27CB" w:rsidRDefault="00BE27CB" w:rsidP="00586EAD">
      <w:pPr>
        <w:spacing w:line="240" w:lineRule="auto"/>
      </w:pPr>
      <w:r>
        <w:continuationSeparator/>
      </w:r>
    </w:p>
  </w:footnote>
  <w:footnote w:id="1">
    <w:p w:rsidR="00A64B19" w:rsidRPr="00586EAD" w:rsidRDefault="00A64B19" w:rsidP="00586EAD">
      <w:pPr>
        <w:rPr>
          <w:rFonts w:ascii="Times New Roman" w:hAnsi="Times New Roman"/>
          <w:sz w:val="16"/>
          <w:szCs w:val="16"/>
          <w:lang w:val="it-CH"/>
        </w:rPr>
      </w:pPr>
      <w:r>
        <w:rPr>
          <w:rStyle w:val="Funotenzeichen"/>
          <w:rFonts w:ascii="Times New Roman" w:hAnsi="Times New Roman"/>
          <w:sz w:val="16"/>
          <w:szCs w:val="16"/>
        </w:rPr>
        <w:footnoteRef/>
      </w:r>
      <w:r w:rsidRPr="00586EAD">
        <w:rPr>
          <w:rFonts w:ascii="Times New Roman" w:hAnsi="Times New Roman"/>
          <w:sz w:val="16"/>
          <w:szCs w:val="16"/>
          <w:lang w:val="it-CH" w:eastAsia="de-CH"/>
        </w:rPr>
        <w:t>Un’attuale lista mensile con ulteriori informazioni è disponibile sul sito www.seco.admin.ch </w:t>
      </w:r>
    </w:p>
    <w:p w:rsidR="00A64B19" w:rsidRPr="00586EAD" w:rsidRDefault="00A64B19" w:rsidP="00586EAD">
      <w:pPr>
        <w:pStyle w:val="Funotentext"/>
        <w:rPr>
          <w:rFonts w:cs="Arial"/>
          <w:sz w:val="16"/>
          <w:szCs w:val="16"/>
          <w:lang w:val="it-CH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6B"/>
    <w:rsid w:val="000135EE"/>
    <w:rsid w:val="000770F7"/>
    <w:rsid w:val="00095372"/>
    <w:rsid w:val="0011542A"/>
    <w:rsid w:val="001322B5"/>
    <w:rsid w:val="001D2752"/>
    <w:rsid w:val="001E5993"/>
    <w:rsid w:val="00230940"/>
    <w:rsid w:val="002514C3"/>
    <w:rsid w:val="002A3EC5"/>
    <w:rsid w:val="002B6501"/>
    <w:rsid w:val="003514C4"/>
    <w:rsid w:val="003516C5"/>
    <w:rsid w:val="00385BB9"/>
    <w:rsid w:val="00436775"/>
    <w:rsid w:val="00442B10"/>
    <w:rsid w:val="0046666A"/>
    <w:rsid w:val="004B4F1E"/>
    <w:rsid w:val="0054438B"/>
    <w:rsid w:val="00576604"/>
    <w:rsid w:val="00586EAD"/>
    <w:rsid w:val="005D5377"/>
    <w:rsid w:val="00614736"/>
    <w:rsid w:val="006D4880"/>
    <w:rsid w:val="00705228"/>
    <w:rsid w:val="007C19AF"/>
    <w:rsid w:val="007C5B54"/>
    <w:rsid w:val="007E4315"/>
    <w:rsid w:val="007F5D57"/>
    <w:rsid w:val="007F5F3C"/>
    <w:rsid w:val="00815411"/>
    <w:rsid w:val="00850791"/>
    <w:rsid w:val="008941EC"/>
    <w:rsid w:val="00912BCD"/>
    <w:rsid w:val="00926438"/>
    <w:rsid w:val="00983622"/>
    <w:rsid w:val="009B2C1A"/>
    <w:rsid w:val="009E3814"/>
    <w:rsid w:val="00A61188"/>
    <w:rsid w:val="00A64B19"/>
    <w:rsid w:val="00B57445"/>
    <w:rsid w:val="00B85ABD"/>
    <w:rsid w:val="00B976E5"/>
    <w:rsid w:val="00BA796B"/>
    <w:rsid w:val="00BE27CB"/>
    <w:rsid w:val="00C663F3"/>
    <w:rsid w:val="00CD7FB7"/>
    <w:rsid w:val="00CE32C4"/>
    <w:rsid w:val="00D74A45"/>
    <w:rsid w:val="00DC1DC3"/>
    <w:rsid w:val="00E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B0F15F-3AE3-441F-87ED-73B7E28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9E3814"/>
    <w:pPr>
      <w:spacing w:before="330" w:after="165" w:line="240" w:lineRule="auto"/>
      <w:outlineLvl w:val="0"/>
    </w:pPr>
    <w:rPr>
      <w:rFonts w:ascii="inherit" w:eastAsia="Times New Roman" w:hAnsi="inherit" w:cs="Times New Roman"/>
      <w:color w:val="000000"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586EAD"/>
    <w:pPr>
      <w:spacing w:before="60" w:after="180"/>
    </w:pPr>
    <w:rPr>
      <w:rFonts w:eastAsia="Times New Roman" w:cs="Times New Roman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6EAD"/>
    <w:rPr>
      <w:rFonts w:ascii="Arial" w:eastAsia="Times New Roman" w:hAnsi="Arial" w:cs="Times New Roman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rsid w:val="00586EAD"/>
    <w:rPr>
      <w:rFonts w:ascii="Arial" w:hAnsi="Arial"/>
      <w:sz w:val="18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3814"/>
    <w:rPr>
      <w:rFonts w:ascii="inherit" w:eastAsia="Times New Roman" w:hAnsi="inherit" w:cs="Times New Roman"/>
      <w:color w:val="000000"/>
      <w:kern w:val="36"/>
      <w:sz w:val="48"/>
      <w:szCs w:val="4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6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75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GAV-Tabelle italienisch"/>
    <f:field ref="objsubject" par="" edit="true" text=""/>
    <f:field ref="objcreatedby" par="" text="Natale, Edi, SECO"/>
    <f:field ref="objcreatedat" par="" text="24.09.2019 11:03:24"/>
    <f:field ref="objchangedby" par="" text="Natale, Edi, SECO"/>
    <f:field ref="objmodifiedat" par="" text="24.09.2019 11:06:46"/>
    <f:field ref="doc_FSCFOLIO_1_1001_FieldDocumentNumber" par="" text=""/>
    <f:field ref="doc_FSCFOLIO_1_1001_FieldSubject" par="" edit="true" text=""/>
    <f:field ref="FSCFOLIO_1_1001_FieldCurrentUser" par="" text="SECO Edi Natale"/>
    <f:field ref="CCAPRECONFIG_15_1001_Objektname" par="" edit="true" text="GAV-Tabelle italienisch"/>
    <f:field ref="CHPRECONFIG_1_1001_Objektname" par="" edit="true" text="GAV-Tabelle italienisch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 Edi SECO</dc:creator>
  <cp:keywords/>
  <dc:description/>
  <cp:lastModifiedBy>Natale Edi SECO</cp:lastModifiedBy>
  <cp:revision>4</cp:revision>
  <cp:lastPrinted>2019-07-23T09:38:00Z</cp:lastPrinted>
  <dcterms:created xsi:type="dcterms:W3CDTF">2019-09-24T09:02:00Z</dcterms:created>
  <dcterms:modified xsi:type="dcterms:W3CDTF">2019-09-24T09:06:00Z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/>
  </property>
  <property name="FSC#EVDCFG@15.1400:RespOrgHome3" pid="3" fmtid="{D5CDD505-2E9C-101B-9397-08002B2CF9AE}">
    <vt:lpwstr/>
  </property>
  <property name="FSC#EVDCFG@15.1400:RespOrgHome4" pid="4" fmtid="{D5CDD505-2E9C-101B-9397-08002B2CF9AE}">
    <vt:lpwstr/>
  </property>
  <property name="FSC#EVDCFG@15.1400:RespOrgStreet2" pid="5" fmtid="{D5CDD505-2E9C-101B-9397-08002B2CF9AE}">
    <vt:lpwstr/>
  </property>
  <property name="FSC#EVDCFG@15.1400:RespOrgStreet3" pid="6" fmtid="{D5CDD505-2E9C-101B-9397-08002B2CF9AE}">
    <vt:lpwstr/>
  </property>
  <property name="FSC#EVDCFG@15.1400:RespOrgStreet4" pid="7" fmtid="{D5CDD505-2E9C-101B-9397-08002B2CF9AE}">
    <vt:lpwstr/>
  </property>
  <property name="FSC#EVDCFG@15.1400:DocumentID" pid="8" fmtid="{D5CDD505-2E9C-101B-9397-08002B2CF9AE}">
    <vt:lpwstr/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2019-09-24T11:03:24</vt:lpwstr>
  </property>
  <property name="FSC#EVDCFG@15.1400:ResponsibleBureau_DE" pid="12" fmtid="{D5CDD505-2E9C-101B-9397-08002B2CF9AE}">
    <vt:lpwstr>Staatssekretariat für Wirtschaft SECO</vt:lpwstr>
  </property>
  <property name="FSC#EVDCFG@15.1400:ResponsibleBureau_EN" pid="13" fmtid="{D5CDD505-2E9C-101B-9397-08002B2CF9AE}">
    <vt:lpwstr>State Secretariat for Economic Affairs SECO</vt:lpwstr>
  </property>
  <property name="FSC#EVDCFG@15.1400:ResponsibleBureau_FR" pid="14" fmtid="{D5CDD505-2E9C-101B-9397-08002B2CF9AE}">
    <vt:lpwstr>Secrétariat d'Etat à l'économie SECO</vt:lpwstr>
  </property>
  <property name="FSC#EVDCFG@15.1400:ResponsibleBureau_IT" pid="15" fmtid="{D5CDD505-2E9C-101B-9397-08002B2CF9AE}">
    <vt:lpwstr>Segreteria di Stato dell’economia SECO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>Natale</vt:lpwstr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>Sachbearbeiterin</vt:lpwstr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>SECO</vt:lpwstr>
  </property>
  <property name="FSC#EVDCFG@15.1400:Address" pid="24" fmtid="{D5CDD505-2E9C-101B-9397-08002B2CF9AE}">
    <vt:lpwstr/>
  </property>
  <property name="FSC#EVDCFG@15.1400:PositionNumber" pid="25" fmtid="{D5CDD505-2E9C-101B-9397-08002B2CF9AE}">
    <vt:lpwstr/>
  </property>
  <property name="FSC#EVDCFG@15.1400:Dossierref" pid="26" fmtid="{D5CDD505-2E9C-101B-9397-08002B2CF9AE}">
    <vt:lpwstr>623.242-00004</vt:lpwstr>
  </property>
  <property name="FSC#EVDCFG@15.1400:FileRespEmail" pid="27" fmtid="{D5CDD505-2E9C-101B-9397-08002B2CF9AE}">
    <vt:lpwstr>edi.natale@seco.admin.ch</vt:lpwstr>
  </property>
  <property name="FSC#EVDCFG@15.1400:FileRespFax" pid="28" fmtid="{D5CDD505-2E9C-101B-9397-08002B2CF9AE}">
    <vt:lpwstr>+41 58 463 18 94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Edi Natale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Gesamtarbeitsverträge</vt:lpwstr>
  </property>
  <property name="FSC#EVDCFG@15.1400:FileRespOrgHome" pid="33" fmtid="{D5CDD505-2E9C-101B-9397-08002B2CF9AE}">
    <vt:lpwstr/>
  </property>
  <property name="FSC#EVDCFG@15.1400:FileRespOrgStreet" pid="34" fmtid="{D5CDD505-2E9C-101B-9397-08002B2CF9AE}">
    <vt:lpwstr/>
  </property>
  <property name="FSC#EVDCFG@15.1400:FileRespOrgZipCode" pid="35" fmtid="{D5CDD505-2E9C-101B-9397-08002B2CF9AE}">
    <vt:lpwstr/>
  </property>
  <property name="FSC#EVDCFG@15.1400:FileRespshortsign" pid="36" fmtid="{D5CDD505-2E9C-101B-9397-08002B2CF9AE}">
    <vt:lpwstr>nai</vt:lpwstr>
  </property>
  <property name="FSC#EVDCFG@15.1400:FileRespStreet" pid="37" fmtid="{D5CDD505-2E9C-101B-9397-08002B2CF9AE}">
    <vt:lpwstr>Holzikofenweg 36</vt:lpwstr>
  </property>
  <property name="FSC#EVDCFG@15.1400:FileRespTel" pid="38" fmtid="{D5CDD505-2E9C-101B-9397-08002B2CF9AE}">
    <vt:lpwstr>+41 58 462 17 32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GAV-Tabelle italienisch</vt:lpwstr>
  </property>
  <property name="FSC#EVDCFG@15.1400:UserFunction" pid="53" fmtid="{D5CDD505-2E9C-101B-9397-08002B2CF9AE}">
    <vt:lpwstr>Sekretariat - PAGA / SECO</vt:lpwstr>
  </property>
  <property name="FSC#EVDCFG@15.1400:SalutationEnglish" pid="54" fmtid="{D5CDD505-2E9C-101B-9397-08002B2CF9AE}">
    <vt:lpwstr>Free Movement of Persons and Labour Relations_x000d__x000a_Collective Labour Agreement</vt:lpwstr>
  </property>
  <property name="FSC#EVDCFG@15.1400:SalutationFrench" pid="55" fmtid="{D5CDD505-2E9C-101B-9397-08002B2CF9AE}">
    <vt:lpwstr>Libre circulation des personnes et Relations du travail_x000d__x000a_Conventions collectives de travail</vt:lpwstr>
  </property>
  <property name="FSC#EVDCFG@15.1400:SalutationGerman" pid="56" fmtid="{D5CDD505-2E9C-101B-9397-08002B2CF9AE}">
    <vt:lpwstr>Personenfreizügigkeit und Arbeitsbeziehungen_x000d__x000a_Gesamtarbeitsverträge</vt:lpwstr>
  </property>
  <property name="FSC#EVDCFG@15.1400:SalutationItalian" pid="57" fmtid="{D5CDD505-2E9C-101B-9397-08002B2CF9AE}">
    <vt:lpwstr>Libera circolazione delle persone e Relazioni di lavoro_x000d__x000a_Contratti colletivi di lavoro</vt:lpwstr>
  </property>
  <property name="FSC#EVDCFG@15.1400:SalutationEnglishUser" pid="58" fmtid="{D5CDD505-2E9C-101B-9397-08002B2CF9AE}">
    <vt:lpwstr/>
  </property>
  <property name="FSC#EVDCFG@15.1400:SalutationFrenchUser" pid="59" fmtid="{D5CDD505-2E9C-101B-9397-08002B2CF9AE}">
    <vt:lpwstr/>
  </property>
  <property name="FSC#EVDCFG@15.1400:SalutationGermanUser" pid="60" fmtid="{D5CDD505-2E9C-101B-9397-08002B2CF9AE}">
    <vt:lpwstr>Sachbearbeiterin</vt:lpwstr>
  </property>
  <property name="FSC#EVDCFG@15.1400:SalutationItalianUser" pid="61" fmtid="{D5CDD505-2E9C-101B-9397-08002B2CF9AE}">
    <vt:lpwstr/>
  </property>
  <property name="FSC#EVDCFG@15.1400:FileRespOrgShortname" pid="62" fmtid="{D5CDD505-2E9C-101B-9397-08002B2CF9AE}">
    <vt:lpwstr>PAGA / SECO</vt:lpwstr>
  </property>
  <property name="FSC#EVDCFG@15.1400:ResponsibleEditorFirstname" pid="63" fmtid="{D5CDD505-2E9C-101B-9397-08002B2CF9AE}">
    <vt:lpwstr>Edi</vt:lpwstr>
  </property>
  <property name="FSC#EVDCFG@15.1400:ResponsibleEditorSurname" pid="64" fmtid="{D5CDD505-2E9C-101B-9397-08002B2CF9AE}">
    <vt:lpwstr>Natale</vt:lpwstr>
  </property>
  <property name="FSC#EVDCFG@15.1400:GroupTitle" pid="65" fmtid="{D5CDD505-2E9C-101B-9397-08002B2CF9AE}">
    <vt:lpwstr>Gesamtarbeitsverträge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>623.242-00004</vt:lpwstr>
  </property>
  <property name="FSC#COOELAK@1.1001:FileRefYear" pid="68" fmtid="{D5CDD505-2E9C-101B-9397-08002B2CF9AE}">
    <vt:lpwstr>2018</vt:lpwstr>
  </property>
  <property name="FSC#COOELAK@1.1001:FileRefOrdinal" pid="69" fmtid="{D5CDD505-2E9C-101B-9397-08002B2CF9AE}">
    <vt:lpwstr>4</vt:lpwstr>
  </property>
  <property name="FSC#COOELAK@1.1001:FileRefOU" pid="70" fmtid="{D5CDD505-2E9C-101B-9397-08002B2CF9AE}">
    <vt:lpwstr>PAGA / SECO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Natale Edi, SECO</vt:lpwstr>
  </property>
  <property name="FSC#COOELAK@1.1001:OwnerExtension" pid="73" fmtid="{D5CDD505-2E9C-101B-9397-08002B2CF9AE}">
    <vt:lpwstr>+41 58 462 17 32</vt:lpwstr>
  </property>
  <property name="FSC#COOELAK@1.1001:OwnerFaxExtension" pid="74" fmtid="{D5CDD505-2E9C-101B-9397-08002B2CF9AE}">
    <vt:lpwstr>+41 58 463 18 94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Gesamtarbeitsverträge (PAGA / SECO)</vt:lpwstr>
  </property>
  <property name="FSC#COOELAK@1.1001:CreatedAt" pid="80" fmtid="{D5CDD505-2E9C-101B-9397-08002B2CF9AE}">
    <vt:lpwstr>24.09.2019</vt:lpwstr>
  </property>
  <property name="FSC#COOELAK@1.1001:OU" pid="81" fmtid="{D5CDD505-2E9C-101B-9397-08002B2CF9AE}">
    <vt:lpwstr>Gesamtarbeitsverträge (PAGA / SECO)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*COO.2101.104.4.3676710*</vt:lpwstr>
  </property>
  <property name="FSC#COOELAK@1.1001:RefBarCode" pid="84" fmtid="{D5CDD505-2E9C-101B-9397-08002B2CF9AE}">
    <vt:lpwstr>*COO.2101.104.2.3238370*</vt:lpwstr>
  </property>
  <property name="FSC#COOELAK@1.1001:FileRefBarCode" pid="85" fmtid="{D5CDD505-2E9C-101B-9397-08002B2CF9AE}">
    <vt:lpwstr>*623.242-00004*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623.242</vt:lpwstr>
  </property>
  <property name="FSC#COOELAK@1.1001:CurrentUserRolePos" pid="99" fmtid="{D5CDD505-2E9C-101B-9397-08002B2CF9AE}">
    <vt:lpwstr>Sekretariat</vt:lpwstr>
  </property>
  <property name="FSC#COOELAK@1.1001:CurrentUserEmail" pid="100" fmtid="{D5CDD505-2E9C-101B-9397-08002B2CF9AE}">
    <vt:lpwstr>edi.natale@seco.admin.ch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SECO Edi Natale</vt:lpwstr>
  </property>
  <property name="FSC#ATSTATECFG@1.1001:AgentPhone" pid="108" fmtid="{D5CDD505-2E9C-101B-9397-08002B2CF9AE}">
    <vt:lpwstr>+41 58 462 17 32</vt:lpwstr>
  </property>
  <property name="FSC#ATSTATECFG@1.1001:DepartmentFax" pid="109" fmtid="{D5CDD505-2E9C-101B-9397-08002B2CF9AE}">
    <vt:lpwstr>+41 (31) 322 78 31</vt:lpwstr>
  </property>
  <property name="FSC#ATSTATECFG@1.1001:DepartmentEmail" pid="110" fmtid="{D5CDD505-2E9C-101B-9397-08002B2CF9AE}">
    <vt:lpwstr>info.paga@seco.admin.ch</vt:lpwstr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>623.242-00004/00001</vt:lpwstr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COOSYSTEM@1.1:Container" pid="129" fmtid="{D5CDD505-2E9C-101B-9397-08002B2CF9AE}">
    <vt:lpwstr>COO.2101.104.4.3676710</vt:lpwstr>
  </property>
  <property name="FSC#FSCFOLIO@1.1001:docpropproject" pid="130" fmtid="{D5CDD505-2E9C-101B-9397-08002B2CF9AE}">
    <vt:lpwstr/>
  </property>
</Properties>
</file>