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17E04" w:rsidRPr="00B83A7D" w14:paraId="6E26F2F8" w14:textId="77777777">
        <w:trPr>
          <w:jc w:val="center"/>
        </w:trPr>
        <w:tc>
          <w:tcPr>
            <w:tcW w:w="9214" w:type="dxa"/>
            <w:shd w:val="clear" w:color="auto" w:fill="B3B3B3"/>
          </w:tcPr>
          <w:p w14:paraId="6EA2947A" w14:textId="05102911" w:rsidR="00517E04" w:rsidRDefault="0013284A">
            <w:pPr>
              <w:spacing w:before="120" w:after="120"/>
              <w:jc w:val="center"/>
              <w:rPr>
                <w:rFonts w:cs="Arial"/>
                <w:b/>
                <w:bCs/>
                <w:sz w:val="24"/>
                <w:lang w:val="it-IT"/>
              </w:rPr>
            </w:pPr>
            <w:r w:rsidRPr="004C46BB">
              <w:rPr>
                <w:b/>
                <w:bCs/>
                <w:lang w:val="it-IT"/>
              </w:rPr>
              <w:t>VISITA MEDICA D’IDONEIT</w:t>
            </w:r>
            <w:r w:rsidRPr="004C46BB">
              <w:rPr>
                <w:rFonts w:cs="Arial"/>
                <w:b/>
                <w:bCs/>
                <w:lang w:val="it-IT"/>
              </w:rPr>
              <w:t>À</w:t>
            </w:r>
            <w:r w:rsidRPr="004C46BB">
              <w:rPr>
                <w:b/>
                <w:bCs/>
                <w:lang w:val="it-IT"/>
              </w:rPr>
              <w:t xml:space="preserve"> E CONSULENZA IN CASO DI LAVORO NOTTURNO</w:t>
            </w:r>
            <w:r>
              <w:rPr>
                <w:b/>
                <w:bCs/>
                <w:lang w:val="it-IT"/>
              </w:rPr>
              <w:br/>
            </w:r>
            <w:r>
              <w:rPr>
                <w:lang w:val="it-IT"/>
              </w:rPr>
              <w:t>(visita medica obbligatoria conformemente all’art. 45 OLL 1)</w:t>
            </w:r>
            <w:r>
              <w:rPr>
                <w:lang w:val="it-IT"/>
              </w:rPr>
              <w:br/>
              <w:t xml:space="preserve">(v. Guida alle misure preventive di carattere medico nei confronti dei lavoratori impegnati nel lavoro notturno e nel lavoro a squadre </w:t>
            </w:r>
            <w:r>
              <w:rPr>
                <w:lang w:val="it-IT"/>
              </w:rPr>
              <w:sym w:font="Wingdings" w:char="F0E0"/>
            </w:r>
            <w:r>
              <w:rPr>
                <w:lang w:val="it-IT"/>
              </w:rPr>
              <w:t xml:space="preserve"> </w:t>
            </w:r>
            <w:r>
              <w:rPr>
                <w:szCs w:val="22"/>
                <w:lang w:val="it-CH"/>
              </w:rPr>
              <w:t>www.permessidilavoro.ch</w:t>
            </w:r>
            <w:r>
              <w:rPr>
                <w:szCs w:val="22"/>
                <w:lang w:val="it-IT"/>
              </w:rPr>
              <w:t>)</w:t>
            </w:r>
          </w:p>
        </w:tc>
      </w:tr>
    </w:tbl>
    <w:p w14:paraId="67440E99" w14:textId="77777777" w:rsidR="00517E04" w:rsidRDefault="00517E04">
      <w:pPr>
        <w:pStyle w:val="zzKopfDept"/>
        <w:suppressAutoHyphens w:val="0"/>
        <w:spacing w:after="0" w:line="240" w:lineRule="auto"/>
        <w:rPr>
          <w:noProof w:val="0"/>
          <w:sz w:val="10"/>
          <w:szCs w:val="10"/>
          <w:lang w:val="it-IT" w:eastAsia="fr-FR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  <w:gridCol w:w="146"/>
        <w:gridCol w:w="4534"/>
      </w:tblGrid>
      <w:tr w:rsidR="00517E04" w14:paraId="2E1FD4E8" w14:textId="77777777">
        <w:trPr>
          <w:jc w:val="center"/>
        </w:trPr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38F10330" w14:textId="77777777" w:rsidR="00517E04" w:rsidRDefault="0013284A">
            <w:pPr>
              <w:spacing w:before="60" w:after="60"/>
              <w:rPr>
                <w:noProof/>
                <w:lang w:val="it-IT"/>
              </w:rPr>
            </w:pPr>
            <w:r>
              <w:rPr>
                <w:rFonts w:cs="Arial"/>
                <w:lang w:val="it-IT"/>
              </w:rPr>
              <w:t>Nome e indirizzo del medico:</w:t>
            </w:r>
          </w:p>
        </w:tc>
        <w:tc>
          <w:tcPr>
            <w:tcW w:w="146" w:type="dxa"/>
            <w:tcBorders>
              <w:left w:val="single" w:sz="12" w:space="0" w:color="auto"/>
              <w:right w:val="single" w:sz="12" w:space="0" w:color="auto"/>
            </w:tcBorders>
          </w:tcPr>
          <w:p w14:paraId="111408BB" w14:textId="77777777" w:rsidR="00517E04" w:rsidRDefault="00517E04">
            <w:pPr>
              <w:spacing w:before="60" w:after="60"/>
              <w:rPr>
                <w:noProof/>
                <w:lang w:val="it-IT"/>
              </w:rPr>
            </w:pP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14:paraId="489F9B91" w14:textId="77777777" w:rsidR="00517E04" w:rsidRDefault="0013284A">
            <w:pPr>
              <w:pStyle w:val="Kopfzeile"/>
              <w:tabs>
                <w:tab w:val="clear" w:pos="4703"/>
                <w:tab w:val="clear" w:pos="9406"/>
              </w:tabs>
              <w:spacing w:before="60" w:after="60"/>
              <w:rPr>
                <w:rFonts w:cs="Arial"/>
                <w:noProof/>
                <w:lang w:val="it-IT"/>
              </w:rPr>
            </w:pPr>
            <w:r>
              <w:rPr>
                <w:rFonts w:cs="Arial"/>
                <w:lang w:val="it-IT"/>
              </w:rPr>
              <w:t>Nome e indirizzo dell’azienda:</w:t>
            </w:r>
          </w:p>
        </w:tc>
      </w:tr>
      <w:tr w:rsidR="00517E04" w14:paraId="22E31C96" w14:textId="77777777">
        <w:trPr>
          <w:jc w:val="center"/>
        </w:trPr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789D9" w14:textId="77777777" w:rsidR="00517E04" w:rsidRDefault="0013284A">
            <w:pPr>
              <w:spacing w:before="60" w:after="60"/>
              <w:jc w:val="left"/>
              <w:rPr>
                <w:rFonts w:cs="Arial"/>
                <w:sz w:val="18"/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br/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br/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br/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br/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  <w:tc>
          <w:tcPr>
            <w:tcW w:w="146" w:type="dxa"/>
            <w:tcBorders>
              <w:left w:val="single" w:sz="12" w:space="0" w:color="auto"/>
              <w:right w:val="single" w:sz="12" w:space="0" w:color="auto"/>
            </w:tcBorders>
          </w:tcPr>
          <w:p w14:paraId="6BAFFAD5" w14:textId="77777777" w:rsidR="00517E04" w:rsidRDefault="00517E04">
            <w:pPr>
              <w:pStyle w:val="Kopfzeile"/>
              <w:tabs>
                <w:tab w:val="clear" w:pos="4703"/>
                <w:tab w:val="clear" w:pos="9406"/>
              </w:tabs>
              <w:spacing w:before="60" w:after="60"/>
              <w:rPr>
                <w:noProof/>
                <w:lang w:val="it-IT"/>
              </w:rPr>
            </w:pPr>
          </w:p>
        </w:tc>
        <w:tc>
          <w:tcPr>
            <w:tcW w:w="4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6B5A3" w14:textId="77777777" w:rsidR="00517E04" w:rsidRDefault="0013284A">
            <w:pPr>
              <w:spacing w:before="60" w:after="60"/>
              <w:jc w:val="left"/>
              <w:rPr>
                <w:rFonts w:cs="Arial"/>
                <w:sz w:val="18"/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br/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br/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br/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br/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</w:tr>
    </w:tbl>
    <w:p w14:paraId="7DCC6F52" w14:textId="77777777" w:rsidR="00517E04" w:rsidRDefault="00517E04">
      <w:pPr>
        <w:pStyle w:val="zzKopfDept"/>
        <w:suppressAutoHyphens w:val="0"/>
        <w:spacing w:after="0" w:line="240" w:lineRule="auto"/>
        <w:rPr>
          <w:noProof w:val="0"/>
          <w:sz w:val="10"/>
          <w:szCs w:val="10"/>
          <w:lang w:val="it-IT" w:eastAsia="fr-FR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"/>
        <w:gridCol w:w="2194"/>
        <w:gridCol w:w="1130"/>
        <w:gridCol w:w="2210"/>
        <w:gridCol w:w="1290"/>
        <w:gridCol w:w="1256"/>
      </w:tblGrid>
      <w:tr w:rsidR="00517E04" w14:paraId="361F2B82" w14:textId="77777777">
        <w:trPr>
          <w:jc w:val="center"/>
        </w:trPr>
        <w:tc>
          <w:tcPr>
            <w:tcW w:w="9214" w:type="dxa"/>
            <w:gridSpan w:val="7"/>
            <w:shd w:val="clear" w:color="auto" w:fill="B3B3B3"/>
          </w:tcPr>
          <w:p w14:paraId="26D78BE9" w14:textId="77777777" w:rsidR="00517E04" w:rsidRDefault="0013284A">
            <w:pPr>
              <w:spacing w:before="60" w:after="60"/>
              <w:rPr>
                <w:noProof/>
                <w:lang w:val="it-IT"/>
              </w:rPr>
            </w:pPr>
            <w:r>
              <w:rPr>
                <w:lang w:val="it-IT"/>
              </w:rPr>
              <w:t>Persona visitata:</w:t>
            </w:r>
          </w:p>
        </w:tc>
      </w:tr>
      <w:tr w:rsidR="00517E04" w14:paraId="36BBD32F" w14:textId="77777777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18" w:type="dxa"/>
          </w:tcPr>
          <w:p w14:paraId="64D4E71A" w14:textId="77777777" w:rsidR="00517E04" w:rsidRDefault="0013284A">
            <w:pPr>
              <w:spacing w:before="60" w:after="60"/>
              <w:jc w:val="left"/>
              <w:rPr>
                <w:lang w:val="it-IT"/>
              </w:rPr>
            </w:pPr>
            <w:r>
              <w:rPr>
                <w:lang w:val="it-IT"/>
              </w:rPr>
              <w:t>Cognome</w:t>
            </w:r>
          </w:p>
        </w:tc>
        <w:tc>
          <w:tcPr>
            <w:tcW w:w="2210" w:type="dxa"/>
            <w:gridSpan w:val="2"/>
            <w:tcBorders>
              <w:top w:val="nil"/>
              <w:bottom w:val="dotted" w:sz="4" w:space="0" w:color="auto"/>
            </w:tcBorders>
          </w:tcPr>
          <w:p w14:paraId="56B2B838" w14:textId="77777777" w:rsidR="00517E04" w:rsidRDefault="0013284A">
            <w:pPr>
              <w:spacing w:before="60" w:after="60"/>
              <w:jc w:val="left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  <w:tc>
          <w:tcPr>
            <w:tcW w:w="1130" w:type="dxa"/>
          </w:tcPr>
          <w:p w14:paraId="21522C24" w14:textId="77777777" w:rsidR="00517E04" w:rsidRDefault="0013284A">
            <w:pPr>
              <w:spacing w:before="60" w:after="60"/>
              <w:jc w:val="left"/>
              <w:rPr>
                <w:lang w:val="it-IT"/>
              </w:rPr>
            </w:pPr>
            <w:r>
              <w:rPr>
                <w:noProof/>
                <w:lang w:val="it-IT"/>
              </w:rPr>
              <w:t>Nome</w:t>
            </w:r>
          </w:p>
        </w:tc>
        <w:tc>
          <w:tcPr>
            <w:tcW w:w="2210" w:type="dxa"/>
            <w:tcBorders>
              <w:top w:val="nil"/>
              <w:bottom w:val="dotted" w:sz="4" w:space="0" w:color="auto"/>
            </w:tcBorders>
          </w:tcPr>
          <w:p w14:paraId="687414DA" w14:textId="77777777" w:rsidR="00517E04" w:rsidRDefault="0013284A">
            <w:pPr>
              <w:spacing w:before="60" w:after="60"/>
              <w:jc w:val="left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  <w:tc>
          <w:tcPr>
            <w:tcW w:w="1290" w:type="dxa"/>
          </w:tcPr>
          <w:p w14:paraId="4850DCBE" w14:textId="77777777" w:rsidR="00517E04" w:rsidRDefault="0013284A">
            <w:pPr>
              <w:spacing w:before="60" w:after="60"/>
              <w:jc w:val="left"/>
              <w:rPr>
                <w:szCs w:val="22"/>
                <w:lang w:val="it-IT"/>
              </w:rPr>
            </w:pPr>
            <w:r>
              <w:rPr>
                <w:noProof/>
                <w:szCs w:val="22"/>
                <w:lang w:val="it-IT"/>
              </w:rPr>
              <w:t xml:space="preserve">Anno di </w:t>
            </w:r>
            <w:r>
              <w:rPr>
                <w:noProof/>
                <w:szCs w:val="22"/>
                <w:lang w:val="it-IT"/>
              </w:rPr>
              <w:br/>
              <w:t>nascita</w:t>
            </w:r>
          </w:p>
        </w:tc>
        <w:tc>
          <w:tcPr>
            <w:tcW w:w="1256" w:type="dxa"/>
            <w:tcBorders>
              <w:top w:val="nil"/>
              <w:bottom w:val="dotted" w:sz="4" w:space="0" w:color="auto"/>
            </w:tcBorders>
          </w:tcPr>
          <w:p w14:paraId="61312DED" w14:textId="77777777" w:rsidR="00517E04" w:rsidRDefault="0013284A">
            <w:pPr>
              <w:spacing w:before="60" w:after="60"/>
              <w:jc w:val="left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</w:tr>
      <w:tr w:rsidR="00517E04" w14:paraId="71F56ABA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34" w:type="dxa"/>
            <w:gridSpan w:val="2"/>
          </w:tcPr>
          <w:p w14:paraId="5EA1961A" w14:textId="77777777" w:rsidR="00517E04" w:rsidRDefault="0013284A">
            <w:pPr>
              <w:spacing w:before="60" w:after="60"/>
              <w:jc w:val="left"/>
              <w:rPr>
                <w:lang w:val="it-IT"/>
              </w:rPr>
            </w:pPr>
            <w:r>
              <w:rPr>
                <w:noProof/>
                <w:lang w:val="it-IT"/>
              </w:rPr>
              <w:t>Indirizzo</w:t>
            </w:r>
          </w:p>
        </w:tc>
        <w:tc>
          <w:tcPr>
            <w:tcW w:w="8080" w:type="dxa"/>
            <w:gridSpan w:val="5"/>
            <w:tcBorders>
              <w:bottom w:val="dotted" w:sz="4" w:space="0" w:color="auto"/>
            </w:tcBorders>
          </w:tcPr>
          <w:p w14:paraId="78085017" w14:textId="77777777" w:rsidR="00517E04" w:rsidRDefault="0013284A">
            <w:pPr>
              <w:spacing w:before="60" w:after="60"/>
              <w:jc w:val="left"/>
              <w:rPr>
                <w:lang w:val="it-IT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</w:tr>
      <w:tr w:rsidR="00517E04" w14:paraId="035329C1" w14:textId="77777777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jc w:val="center"/>
        </w:trPr>
        <w:tc>
          <w:tcPr>
            <w:tcW w:w="1134" w:type="dxa"/>
            <w:gridSpan w:val="2"/>
          </w:tcPr>
          <w:p w14:paraId="6F0C62D2" w14:textId="77777777" w:rsidR="00517E04" w:rsidRDefault="00517E04">
            <w:pPr>
              <w:jc w:val="left"/>
              <w:rPr>
                <w:noProof/>
                <w:sz w:val="4"/>
                <w:szCs w:val="4"/>
                <w:lang w:val="it-IT"/>
              </w:rPr>
            </w:pPr>
          </w:p>
        </w:tc>
        <w:tc>
          <w:tcPr>
            <w:tcW w:w="8080" w:type="dxa"/>
            <w:gridSpan w:val="5"/>
          </w:tcPr>
          <w:p w14:paraId="4937F8DE" w14:textId="77777777" w:rsidR="00517E04" w:rsidRDefault="00517E04">
            <w:pPr>
              <w:jc w:val="left"/>
              <w:rPr>
                <w:noProof/>
                <w:sz w:val="4"/>
                <w:szCs w:val="4"/>
                <w:lang w:val="it-IT"/>
              </w:rPr>
            </w:pPr>
          </w:p>
        </w:tc>
      </w:tr>
    </w:tbl>
    <w:p w14:paraId="28758112" w14:textId="77777777" w:rsidR="00517E04" w:rsidRDefault="00517E04">
      <w:pPr>
        <w:rPr>
          <w:sz w:val="15"/>
          <w:lang w:val="it-IT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517E04" w14:paraId="34F38951" w14:textId="77777777">
        <w:trPr>
          <w:jc w:val="center"/>
        </w:trPr>
        <w:tc>
          <w:tcPr>
            <w:tcW w:w="3402" w:type="dxa"/>
          </w:tcPr>
          <w:p w14:paraId="3EE54C9C" w14:textId="77777777" w:rsidR="00517E04" w:rsidRDefault="0013284A">
            <w:pPr>
              <w:spacing w:before="60" w:after="60"/>
              <w:jc w:val="left"/>
              <w:rPr>
                <w:lang w:val="it-IT" w:eastAsia="fr-FR"/>
              </w:rPr>
            </w:pPr>
            <w:r>
              <w:rPr>
                <w:lang w:val="it-IT" w:eastAsia="fr-FR"/>
              </w:rPr>
              <w:t>Luogo, data: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DB8C892" w14:textId="77777777" w:rsidR="00517E04" w:rsidRDefault="0013284A">
            <w:pPr>
              <w:spacing w:before="60" w:after="60"/>
              <w:jc w:val="left"/>
              <w:rPr>
                <w:lang w:val="it-IT" w:eastAsia="fr-FR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</w:tr>
      <w:tr w:rsidR="00517E04" w:rsidRPr="00B83A7D" w14:paraId="2B8DAA2A" w14:textId="77777777">
        <w:trPr>
          <w:jc w:val="center"/>
        </w:trPr>
        <w:tc>
          <w:tcPr>
            <w:tcW w:w="3402" w:type="dxa"/>
          </w:tcPr>
          <w:p w14:paraId="7DE7C110" w14:textId="77777777" w:rsidR="00517E04" w:rsidRDefault="0013284A">
            <w:pPr>
              <w:spacing w:before="60" w:after="60"/>
              <w:jc w:val="left"/>
              <w:rPr>
                <w:lang w:val="it-IT" w:eastAsia="fr-FR"/>
              </w:rPr>
            </w:pPr>
            <w:r>
              <w:rPr>
                <w:lang w:val="it-IT" w:eastAsia="fr-FR"/>
              </w:rPr>
              <w:t>Firma della persona visitata:</w:t>
            </w:r>
            <w:r>
              <w:rPr>
                <w:lang w:val="it-IT" w:eastAsia="fr-FR"/>
              </w:rPr>
              <w:br/>
            </w:r>
            <w:r>
              <w:rPr>
                <w:rFonts w:cs="Arial"/>
                <w:i/>
                <w:iCs/>
                <w:noProof/>
                <w:sz w:val="15"/>
                <w:lang w:val="it-IT"/>
              </w:rPr>
              <w:t>Si prega di sottoscrivere a mano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EE67E72" w14:textId="77777777" w:rsidR="00517E04" w:rsidRDefault="00517E04">
            <w:pPr>
              <w:spacing w:before="60" w:after="60"/>
              <w:jc w:val="left"/>
              <w:rPr>
                <w:lang w:val="it-IT" w:eastAsia="fr-FR"/>
              </w:rPr>
            </w:pPr>
          </w:p>
        </w:tc>
      </w:tr>
    </w:tbl>
    <w:p w14:paraId="74C5E36C" w14:textId="77777777" w:rsidR="00517E04" w:rsidRDefault="00517E04">
      <w:pPr>
        <w:pStyle w:val="zzKopfDept"/>
        <w:suppressAutoHyphens w:val="0"/>
        <w:spacing w:after="0" w:line="240" w:lineRule="auto"/>
        <w:rPr>
          <w:noProof w:val="0"/>
          <w:sz w:val="10"/>
          <w:szCs w:val="10"/>
          <w:lang w:val="it-IT" w:eastAsia="fr-FR"/>
        </w:rPr>
      </w:pPr>
    </w:p>
    <w:tbl>
      <w:tblPr>
        <w:tblW w:w="92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3B3B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517E04" w14:paraId="6E012FEF" w14:textId="77777777">
        <w:trPr>
          <w:jc w:val="center"/>
        </w:trPr>
        <w:tc>
          <w:tcPr>
            <w:tcW w:w="9214" w:type="dxa"/>
            <w:tcBorders>
              <w:bottom w:val="single" w:sz="12" w:space="0" w:color="auto"/>
            </w:tcBorders>
            <w:shd w:val="clear" w:color="auto" w:fill="B3B3B3"/>
          </w:tcPr>
          <w:p w14:paraId="66B2A217" w14:textId="77777777" w:rsidR="00517E04" w:rsidRDefault="0013284A">
            <w:pPr>
              <w:spacing w:before="60" w:after="60"/>
              <w:rPr>
                <w:noProof/>
                <w:lang w:val="it-IT"/>
              </w:rPr>
            </w:pPr>
            <w:r>
              <w:rPr>
                <w:lang w:val="it-IT"/>
              </w:rPr>
              <w:t>Decisione:</w:t>
            </w:r>
          </w:p>
        </w:tc>
      </w:tr>
      <w:tr w:rsidR="00517E04" w14:paraId="06FE39EC" w14:textId="77777777">
        <w:trPr>
          <w:jc w:val="center"/>
        </w:trPr>
        <w:tc>
          <w:tcPr>
            <w:tcW w:w="9214" w:type="dxa"/>
            <w:tcBorders>
              <w:bottom w:val="nil"/>
            </w:tcBorders>
          </w:tcPr>
          <w:p w14:paraId="3E98CD06" w14:textId="77777777" w:rsidR="00517E04" w:rsidRDefault="0013284A">
            <w:pPr>
              <w:spacing w:before="60" w:after="60"/>
              <w:rPr>
                <w:lang w:val="it-IT"/>
              </w:rPr>
            </w:pPr>
            <w:r>
              <w:rPr>
                <w:rFonts w:cs="Arial"/>
                <w:lang w:val="it-IT"/>
              </w:rPr>
              <w:t xml:space="preserve">Dichiaro di aver visitato la persona di cui sopra per deciderne l’idoneità all’impiego nel lavoro notturno e nel lavoro a squadre. </w:t>
            </w:r>
            <w:r>
              <w:rPr>
                <w:rFonts w:cs="Arial"/>
                <w:sz w:val="15"/>
                <w:lang w:val="it-IT"/>
              </w:rPr>
              <w:t>(contrassegnare l’opzione pertinente)</w:t>
            </w:r>
          </w:p>
        </w:tc>
      </w:tr>
      <w:tr w:rsidR="00517E04" w:rsidRPr="00B83A7D" w14:paraId="528FF97D" w14:textId="77777777"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14:paraId="6200C4EF" w14:textId="77777777" w:rsidR="00517E04" w:rsidRDefault="0013284A">
            <w:pPr>
              <w:tabs>
                <w:tab w:val="left" w:pos="569"/>
              </w:tabs>
              <w:spacing w:before="60" w:after="60"/>
              <w:jc w:val="left"/>
              <w:rPr>
                <w:rFonts w:cs="Arial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B83A7D">
              <w:rPr>
                <w:lang w:val="it-IT"/>
              </w:rPr>
            </w:r>
            <w:r w:rsidR="00B83A7D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>
              <w:rPr>
                <w:rFonts w:cs="Arial"/>
                <w:b/>
                <w:bCs/>
                <w:lang w:val="it-IT"/>
              </w:rPr>
              <w:t>La persona è idonea all’impiego previsto (idoneità).</w:t>
            </w:r>
          </w:p>
        </w:tc>
      </w:tr>
      <w:tr w:rsidR="00517E04" w14:paraId="22E5EAF0" w14:textId="77777777"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14:paraId="78630321" w14:textId="77777777" w:rsidR="00517E04" w:rsidRDefault="0013284A">
            <w:pPr>
              <w:tabs>
                <w:tab w:val="left" w:pos="569"/>
                <w:tab w:val="right" w:pos="8933"/>
              </w:tabs>
              <w:spacing w:before="60" w:after="60"/>
              <w:ind w:left="567" w:hanging="567"/>
              <w:jc w:val="left"/>
              <w:rPr>
                <w:rFonts w:cs="Arial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B83A7D">
              <w:rPr>
                <w:lang w:val="it-IT"/>
              </w:rPr>
            </w:r>
            <w:r w:rsidR="00B83A7D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>
              <w:rPr>
                <w:rFonts w:cs="Arial"/>
                <w:b/>
                <w:bCs/>
                <w:lang w:val="it-IT"/>
              </w:rPr>
              <w:t>La persona non è momentaneamente idonea all’impiego previsto (inidoneità provvisoria):</w:t>
            </w:r>
            <w:r>
              <w:rPr>
                <w:rFonts w:cs="Arial"/>
                <w:lang w:val="it-IT"/>
              </w:rPr>
              <w:br/>
            </w:r>
            <w:r>
              <w:rPr>
                <w:rFonts w:cs="Arial"/>
                <w:lang w:val="it-IT"/>
              </w:rPr>
              <w:tab/>
              <w:t xml:space="preserve">Nuova valutazione tra  </w:t>
            </w:r>
            <w:r>
              <w:rPr>
                <w:rFonts w:cs="Arial"/>
                <w:bCs/>
                <w:u w:val="dotted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bCs/>
                <w:u w:val="dotted"/>
                <w:lang w:val="it-IT"/>
              </w:rPr>
              <w:instrText xml:space="preserve"> FORMTEXT </w:instrText>
            </w:r>
            <w:r>
              <w:rPr>
                <w:rFonts w:cs="Arial"/>
                <w:bCs/>
                <w:u w:val="dotted"/>
                <w:lang w:val="it-IT"/>
              </w:rPr>
            </w:r>
            <w:r>
              <w:rPr>
                <w:rFonts w:cs="Arial"/>
                <w:bCs/>
                <w:u w:val="dotted"/>
                <w:lang w:val="it-IT"/>
              </w:rPr>
              <w:fldChar w:fldCharType="separate"/>
            </w:r>
            <w:r>
              <w:rPr>
                <w:rFonts w:cs="Arial"/>
                <w:bCs/>
                <w:noProof/>
                <w:u w:val="dotted"/>
                <w:lang w:val="it-IT"/>
              </w:rPr>
              <w:t> </w:t>
            </w:r>
            <w:r>
              <w:rPr>
                <w:rFonts w:cs="Arial"/>
                <w:bCs/>
                <w:noProof/>
                <w:u w:val="dotted"/>
                <w:lang w:val="it-IT"/>
              </w:rPr>
              <w:t> </w:t>
            </w:r>
            <w:r>
              <w:rPr>
                <w:rFonts w:cs="Arial"/>
                <w:bCs/>
                <w:noProof/>
                <w:u w:val="dotted"/>
                <w:lang w:val="it-IT"/>
              </w:rPr>
              <w:t> </w:t>
            </w:r>
            <w:r>
              <w:rPr>
                <w:rFonts w:cs="Arial"/>
                <w:bCs/>
                <w:noProof/>
                <w:u w:val="dotted"/>
                <w:lang w:val="it-IT"/>
              </w:rPr>
              <w:t> </w:t>
            </w:r>
            <w:r>
              <w:rPr>
                <w:rFonts w:cs="Arial"/>
                <w:bCs/>
                <w:u w:val="dotted"/>
                <w:lang w:val="it-IT"/>
              </w:rPr>
              <w:fldChar w:fldCharType="end"/>
            </w:r>
            <w:r>
              <w:rPr>
                <w:rFonts w:cs="Arial"/>
                <w:lang w:val="it-IT"/>
              </w:rPr>
              <w:t xml:space="preserve">  mesi</w:t>
            </w:r>
          </w:p>
          <w:p w14:paraId="097BF736" w14:textId="77777777" w:rsidR="00517E04" w:rsidRDefault="0013284A">
            <w:pPr>
              <w:tabs>
                <w:tab w:val="left" w:pos="569"/>
                <w:tab w:val="right" w:pos="8933"/>
              </w:tabs>
              <w:spacing w:before="60" w:after="60"/>
              <w:ind w:left="567" w:hanging="567"/>
              <w:jc w:val="left"/>
              <w:rPr>
                <w:rFonts w:cs="Arial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B83A7D">
              <w:rPr>
                <w:lang w:val="it-IT"/>
              </w:rPr>
            </w:r>
            <w:r w:rsidR="00B83A7D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>
              <w:rPr>
                <w:rFonts w:cs="Arial"/>
                <w:b/>
                <w:lang w:val="it-IT"/>
              </w:rPr>
              <w:t>Impiego parzialmente possibile alle seguenti condizioni (idoneità a determinate condizioni):</w:t>
            </w:r>
          </w:p>
          <w:p w14:paraId="73C78D95" w14:textId="77777777" w:rsidR="00517E04" w:rsidRDefault="0013284A">
            <w:pPr>
              <w:tabs>
                <w:tab w:val="left" w:pos="569"/>
                <w:tab w:val="right" w:pos="8933"/>
              </w:tabs>
              <w:spacing w:before="60" w:after="60"/>
              <w:jc w:val="left"/>
              <w:rPr>
                <w:rFonts w:cs="Arial"/>
                <w:u w:val="dotted"/>
                <w:lang w:val="it-CH"/>
              </w:rPr>
            </w:pPr>
            <w:r>
              <w:rPr>
                <w:rFonts w:cs="Arial"/>
                <w:lang w:val="it-CH"/>
              </w:rPr>
              <w:tab/>
              <w:t xml:space="preserve">  </w:t>
            </w:r>
            <w:r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cs="Arial"/>
                <w:u w:val="dotted"/>
                <w:lang w:val="it-CH"/>
              </w:rPr>
              <w:instrText xml:space="preserve"> FORMTEXT </w:instrText>
            </w:r>
            <w:r>
              <w:rPr>
                <w:rFonts w:cs="Arial"/>
                <w:u w:val="dotted"/>
              </w:rPr>
            </w:r>
            <w:r>
              <w:rPr>
                <w:rFonts w:cs="Arial"/>
                <w:u w:val="dotted"/>
              </w:rPr>
              <w:fldChar w:fldCharType="separate"/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u w:val="dotted"/>
              </w:rPr>
              <w:fldChar w:fldCharType="end"/>
            </w:r>
            <w:r>
              <w:rPr>
                <w:rFonts w:cs="Arial"/>
                <w:u w:val="dotted"/>
                <w:lang w:val="it-CH"/>
              </w:rPr>
              <w:tab/>
            </w:r>
          </w:p>
          <w:p w14:paraId="498F8B75" w14:textId="77777777" w:rsidR="00517E04" w:rsidRDefault="0013284A">
            <w:pPr>
              <w:tabs>
                <w:tab w:val="left" w:pos="569"/>
                <w:tab w:val="right" w:pos="8933"/>
              </w:tabs>
              <w:spacing w:before="120" w:after="60"/>
              <w:jc w:val="left"/>
              <w:rPr>
                <w:rFonts w:cs="Arial"/>
                <w:u w:val="dotted"/>
                <w:lang w:val="it-IT"/>
              </w:rPr>
            </w:pPr>
            <w:r>
              <w:rPr>
                <w:rFonts w:cs="Arial"/>
                <w:lang w:val="it-CH"/>
              </w:rPr>
              <w:tab/>
              <w:t xml:space="preserve">  </w:t>
            </w:r>
            <w:r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>
              <w:rPr>
                <w:rFonts w:cs="Arial"/>
                <w:u w:val="dotted"/>
              </w:rPr>
              <w:instrText xml:space="preserve"> FORMTEXT </w:instrText>
            </w:r>
            <w:r>
              <w:rPr>
                <w:rFonts w:cs="Arial"/>
                <w:u w:val="dotted"/>
              </w:rPr>
            </w:r>
            <w:r>
              <w:rPr>
                <w:rFonts w:cs="Arial"/>
                <w:u w:val="dotted"/>
              </w:rPr>
              <w:fldChar w:fldCharType="separate"/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noProof/>
                <w:u w:val="dotted"/>
              </w:rPr>
              <w:t> </w:t>
            </w:r>
            <w:r>
              <w:rPr>
                <w:rFonts w:cs="Arial"/>
                <w:u w:val="dotted"/>
              </w:rPr>
              <w:fldChar w:fldCharType="end"/>
            </w:r>
            <w:r>
              <w:rPr>
                <w:rFonts w:cs="Arial"/>
                <w:u w:val="dotted"/>
              </w:rPr>
              <w:tab/>
            </w:r>
          </w:p>
        </w:tc>
      </w:tr>
      <w:tr w:rsidR="00517E04" w:rsidRPr="00B83A7D" w14:paraId="6F8D64F8" w14:textId="77777777">
        <w:trPr>
          <w:jc w:val="center"/>
        </w:trPr>
        <w:tc>
          <w:tcPr>
            <w:tcW w:w="9214" w:type="dxa"/>
            <w:tcBorders>
              <w:top w:val="nil"/>
              <w:bottom w:val="nil"/>
            </w:tcBorders>
          </w:tcPr>
          <w:p w14:paraId="6972AE16" w14:textId="77777777" w:rsidR="00517E04" w:rsidRDefault="0013284A">
            <w:pPr>
              <w:tabs>
                <w:tab w:val="left" w:pos="569"/>
              </w:tabs>
              <w:spacing w:before="60" w:after="60"/>
              <w:jc w:val="left"/>
              <w:rPr>
                <w:rFonts w:cs="Arial"/>
                <w:lang w:val="it-IT"/>
              </w:rPr>
            </w:pPr>
            <w:r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it-IT"/>
              </w:rPr>
              <w:instrText xml:space="preserve"> FORMCHECKBOX </w:instrText>
            </w:r>
            <w:r w:rsidR="00B83A7D">
              <w:rPr>
                <w:lang w:val="it-IT"/>
              </w:rPr>
            </w:r>
            <w:r w:rsidR="00B83A7D">
              <w:rPr>
                <w:lang w:val="it-IT"/>
              </w:rPr>
              <w:fldChar w:fldCharType="separate"/>
            </w:r>
            <w:r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>
              <w:rPr>
                <w:rFonts w:cs="Arial"/>
                <w:b/>
                <w:bCs/>
                <w:lang w:val="it-IT"/>
              </w:rPr>
              <w:t xml:space="preserve">Per ragioni di salute, la persona </w:t>
            </w:r>
            <w:r>
              <w:rPr>
                <w:rFonts w:cs="Arial"/>
                <w:b/>
                <w:bCs/>
                <w:u w:val="single"/>
                <w:lang w:val="it-IT"/>
              </w:rPr>
              <w:t>non è idonea</w:t>
            </w:r>
            <w:r>
              <w:rPr>
                <w:rFonts w:cs="Arial"/>
                <w:b/>
                <w:bCs/>
                <w:lang w:val="it-IT"/>
              </w:rPr>
              <w:t xml:space="preserve"> all’impiego previsto (inidoneità).</w:t>
            </w:r>
          </w:p>
        </w:tc>
      </w:tr>
      <w:tr w:rsidR="00517E04" w:rsidRPr="00B83A7D" w14:paraId="03175EC7" w14:textId="77777777">
        <w:trPr>
          <w:jc w:val="center"/>
        </w:trPr>
        <w:tc>
          <w:tcPr>
            <w:tcW w:w="9214" w:type="dxa"/>
            <w:tcBorders>
              <w:top w:val="nil"/>
              <w:bottom w:val="single" w:sz="12" w:space="0" w:color="auto"/>
            </w:tcBorders>
          </w:tcPr>
          <w:p w14:paraId="1E677C46" w14:textId="77777777" w:rsidR="00517E04" w:rsidRDefault="00517E04">
            <w:pPr>
              <w:tabs>
                <w:tab w:val="left" w:pos="569"/>
              </w:tabs>
              <w:spacing w:before="60" w:after="60"/>
              <w:jc w:val="left"/>
              <w:rPr>
                <w:sz w:val="2"/>
                <w:szCs w:val="2"/>
                <w:lang w:val="it-IT"/>
              </w:rPr>
            </w:pPr>
          </w:p>
        </w:tc>
      </w:tr>
    </w:tbl>
    <w:p w14:paraId="329BA780" w14:textId="77777777" w:rsidR="00517E04" w:rsidRDefault="0013284A">
      <w:pPr>
        <w:spacing w:before="60" w:after="60"/>
        <w:rPr>
          <w:b/>
          <w:bCs/>
          <w:lang w:val="it-IT"/>
        </w:rPr>
      </w:pPr>
      <w:r>
        <w:rPr>
          <w:b/>
          <w:bCs/>
          <w:lang w:val="it-IT"/>
        </w:rPr>
        <w:t>Il presente accertamento dell’idoneità è valido al massimo per due anni.</w:t>
      </w:r>
    </w:p>
    <w:p w14:paraId="18759D9D" w14:textId="77777777" w:rsidR="00517E04" w:rsidRDefault="00517E04">
      <w:pPr>
        <w:rPr>
          <w:sz w:val="15"/>
          <w:lang w:val="it-IT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517E04" w14:paraId="2B48D615" w14:textId="77777777">
        <w:trPr>
          <w:jc w:val="center"/>
        </w:trPr>
        <w:tc>
          <w:tcPr>
            <w:tcW w:w="3402" w:type="dxa"/>
          </w:tcPr>
          <w:p w14:paraId="732C5EC8" w14:textId="77777777" w:rsidR="00517E04" w:rsidRDefault="0013284A">
            <w:pPr>
              <w:spacing w:before="60" w:after="60"/>
              <w:jc w:val="left"/>
              <w:rPr>
                <w:lang w:val="it-IT" w:eastAsia="fr-FR"/>
              </w:rPr>
            </w:pPr>
            <w:r>
              <w:rPr>
                <w:lang w:val="it-IT" w:eastAsia="fr-FR"/>
              </w:rPr>
              <w:t>Luogo, data: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083D1B31" w14:textId="77777777" w:rsidR="00517E04" w:rsidRDefault="0013284A">
            <w:pPr>
              <w:spacing w:before="60" w:after="60"/>
              <w:jc w:val="left"/>
              <w:rPr>
                <w:lang w:val="it-IT" w:eastAsia="fr-FR"/>
              </w:rPr>
            </w:pP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  <w:r>
              <w:rPr>
                <w:noProof/>
                <w:lang w:val="it-IT"/>
              </w:rPr>
              <w:t xml:space="preserve"> </w:t>
            </w:r>
            <w:r>
              <w:rPr>
                <w:noProof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noProof/>
                <w:lang w:val="it-IT"/>
              </w:rPr>
              <w:instrText xml:space="preserve"> FORMTEXT </w:instrText>
            </w:r>
            <w:r>
              <w:rPr>
                <w:noProof/>
                <w:lang w:val="it-IT"/>
              </w:rPr>
            </w:r>
            <w:r>
              <w:rPr>
                <w:noProof/>
                <w:lang w:val="it-IT"/>
              </w:rPr>
              <w:fldChar w:fldCharType="separate"/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t> </w:t>
            </w:r>
            <w:r>
              <w:rPr>
                <w:noProof/>
                <w:lang w:val="it-IT"/>
              </w:rPr>
              <w:fldChar w:fldCharType="end"/>
            </w:r>
          </w:p>
        </w:tc>
      </w:tr>
      <w:tr w:rsidR="00517E04" w:rsidRPr="00B83A7D" w14:paraId="1CF46BA2" w14:textId="77777777">
        <w:trPr>
          <w:jc w:val="center"/>
        </w:trPr>
        <w:tc>
          <w:tcPr>
            <w:tcW w:w="3402" w:type="dxa"/>
          </w:tcPr>
          <w:p w14:paraId="2449AEB6" w14:textId="77777777" w:rsidR="00517E04" w:rsidRDefault="0013284A">
            <w:pPr>
              <w:spacing w:before="60" w:after="60"/>
              <w:jc w:val="left"/>
              <w:rPr>
                <w:lang w:val="it-IT" w:eastAsia="fr-FR"/>
              </w:rPr>
            </w:pPr>
            <w:r>
              <w:rPr>
                <w:lang w:val="it-IT" w:eastAsia="fr-FR"/>
              </w:rPr>
              <w:t>Firma del medico:</w:t>
            </w:r>
            <w:r>
              <w:rPr>
                <w:lang w:val="it-IT" w:eastAsia="fr-FR"/>
              </w:rPr>
              <w:br/>
            </w:r>
            <w:r>
              <w:rPr>
                <w:rFonts w:cs="Arial"/>
                <w:i/>
                <w:iCs/>
                <w:noProof/>
                <w:sz w:val="15"/>
                <w:lang w:val="it-IT"/>
              </w:rPr>
              <w:t>Si prega di sottoscrivere a mano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39C02FBE" w14:textId="77777777" w:rsidR="00517E04" w:rsidRDefault="00517E04">
            <w:pPr>
              <w:spacing w:before="60" w:after="60"/>
              <w:jc w:val="left"/>
              <w:rPr>
                <w:lang w:val="it-IT" w:eastAsia="fr-FR"/>
              </w:rPr>
            </w:pPr>
          </w:p>
        </w:tc>
      </w:tr>
    </w:tbl>
    <w:p w14:paraId="67D1F6FF" w14:textId="77777777" w:rsidR="00517E04" w:rsidRDefault="00517E04">
      <w:pPr>
        <w:tabs>
          <w:tab w:val="left" w:pos="2552"/>
          <w:tab w:val="left" w:pos="3402"/>
        </w:tabs>
        <w:spacing w:before="60" w:after="60"/>
        <w:jc w:val="left"/>
        <w:rPr>
          <w:b/>
          <w:sz w:val="15"/>
          <w:szCs w:val="15"/>
          <w:lang w:val="it-IT"/>
        </w:rPr>
      </w:pPr>
    </w:p>
    <w:p w14:paraId="7CFD89F9" w14:textId="77777777" w:rsidR="00517E04" w:rsidRDefault="00517E04">
      <w:pPr>
        <w:tabs>
          <w:tab w:val="left" w:pos="2552"/>
          <w:tab w:val="left" w:pos="3402"/>
        </w:tabs>
        <w:spacing w:before="60" w:after="60"/>
        <w:jc w:val="left"/>
        <w:rPr>
          <w:b/>
          <w:sz w:val="15"/>
          <w:szCs w:val="15"/>
          <w:lang w:val="it-IT"/>
        </w:rPr>
      </w:pPr>
    </w:p>
    <w:p w14:paraId="25A30088" w14:textId="77777777" w:rsidR="00517E04" w:rsidRDefault="0013284A">
      <w:pPr>
        <w:tabs>
          <w:tab w:val="left" w:pos="2552"/>
          <w:tab w:val="left" w:pos="3402"/>
        </w:tabs>
        <w:spacing w:before="60" w:after="60"/>
        <w:ind w:left="3119" w:hanging="3119"/>
        <w:jc w:val="left"/>
        <w:rPr>
          <w:sz w:val="16"/>
          <w:szCs w:val="15"/>
          <w:lang w:val="it-CH"/>
        </w:rPr>
      </w:pPr>
      <w:r>
        <w:rPr>
          <w:b/>
          <w:sz w:val="16"/>
          <w:szCs w:val="15"/>
          <w:lang w:val="it-CH"/>
        </w:rPr>
        <w:t>Copia della decisione e fattura a:</w:t>
      </w:r>
      <w:r>
        <w:rPr>
          <w:b/>
          <w:sz w:val="16"/>
          <w:szCs w:val="15"/>
          <w:lang w:val="it-CH"/>
        </w:rPr>
        <w:tab/>
      </w:r>
      <w:r>
        <w:rPr>
          <w:b/>
          <w:sz w:val="16"/>
          <w:szCs w:val="15"/>
        </w:rPr>
        <w:sym w:font="Wingdings" w:char="F0E0"/>
      </w:r>
      <w:r>
        <w:rPr>
          <w:b/>
          <w:sz w:val="16"/>
          <w:szCs w:val="15"/>
          <w:lang w:val="it-CH"/>
        </w:rPr>
        <w:tab/>
        <w:t>Datore di lavoro</w:t>
      </w:r>
      <w:r>
        <w:rPr>
          <w:sz w:val="16"/>
          <w:szCs w:val="15"/>
          <w:lang w:val="it-CH"/>
        </w:rPr>
        <w:t xml:space="preserve"> (autorizzazione al lavoro notturno e al lavoro a squadre).</w:t>
      </w:r>
      <w:r>
        <w:rPr>
          <w:b/>
          <w:sz w:val="16"/>
          <w:szCs w:val="15"/>
          <w:lang w:val="it-CH"/>
        </w:rPr>
        <w:t xml:space="preserve"> Il datore di lavoro deve conservare il presente modulo conformemente a quanto stabilito dagli articoli 46 LL e 73 OLL 1 </w:t>
      </w:r>
      <w:r>
        <w:rPr>
          <w:sz w:val="16"/>
          <w:szCs w:val="15"/>
          <w:lang w:val="it-CH"/>
        </w:rPr>
        <w:t>per consentire alle autorità di esecuzione e di vigilanza competenti di prenderne visione.</w:t>
      </w:r>
    </w:p>
    <w:p w14:paraId="79582A9C" w14:textId="77777777" w:rsidR="00517E04" w:rsidRDefault="0013284A">
      <w:pPr>
        <w:tabs>
          <w:tab w:val="left" w:pos="2552"/>
          <w:tab w:val="left" w:pos="3119"/>
          <w:tab w:val="left" w:pos="3261"/>
        </w:tabs>
        <w:spacing w:before="60" w:after="60"/>
        <w:jc w:val="left"/>
        <w:rPr>
          <w:sz w:val="24"/>
          <w:lang w:val="it-IT"/>
        </w:rPr>
      </w:pPr>
      <w:r>
        <w:rPr>
          <w:b/>
          <w:sz w:val="16"/>
          <w:szCs w:val="15"/>
          <w:lang w:val="it-IT"/>
        </w:rPr>
        <w:t>Copia della decisione a:</w:t>
      </w:r>
      <w:r>
        <w:rPr>
          <w:bCs/>
          <w:sz w:val="16"/>
          <w:szCs w:val="15"/>
          <w:lang w:val="it-IT"/>
        </w:rPr>
        <w:tab/>
      </w:r>
      <w:r>
        <w:rPr>
          <w:bCs/>
          <w:sz w:val="16"/>
          <w:szCs w:val="15"/>
          <w:lang w:val="it-IT"/>
        </w:rPr>
        <w:sym w:font="Wingdings" w:char="F0E0"/>
      </w:r>
      <w:r>
        <w:rPr>
          <w:sz w:val="16"/>
          <w:szCs w:val="15"/>
          <w:lang w:val="it-IT"/>
        </w:rPr>
        <w:tab/>
        <w:t>Persona visitata</w:t>
      </w:r>
    </w:p>
    <w:sectPr w:rsidR="00517E0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418" w:bottom="567" w:left="1418" w:header="709" w:footer="18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0D19" w14:textId="77777777" w:rsidR="00517E04" w:rsidRDefault="0013284A">
      <w:r>
        <w:separator/>
      </w:r>
    </w:p>
  </w:endnote>
  <w:endnote w:type="continuationSeparator" w:id="0">
    <w:p w14:paraId="275D85B9" w14:textId="77777777" w:rsidR="00517E04" w:rsidRDefault="0013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517E04" w14:paraId="1C8A9FC5" w14:textId="77777777">
      <w:tc>
        <w:tcPr>
          <w:tcW w:w="4253" w:type="dxa"/>
          <w:vAlign w:val="bottom"/>
        </w:tcPr>
        <w:p w14:paraId="0FBBD37F" w14:textId="77777777" w:rsidR="00517E04" w:rsidRDefault="0013284A">
          <w:pPr>
            <w:pStyle w:val="Fuzeile"/>
            <w:spacing w:before="60" w:after="60"/>
            <w:rPr>
              <w:sz w:val="15"/>
            </w:rPr>
          </w:pPr>
          <w:r>
            <w:rPr>
              <w:sz w:val="15"/>
            </w:rPr>
            <w:t xml:space="preserve">Seite </w:t>
          </w:r>
          <w:r>
            <w:rPr>
              <w:rStyle w:val="Seitenzahl"/>
              <w:rFonts w:cs="Arial"/>
              <w:sz w:val="15"/>
            </w:rPr>
            <w:fldChar w:fldCharType="begin"/>
          </w:r>
          <w:r>
            <w:rPr>
              <w:rStyle w:val="Seitenzahl"/>
              <w:rFonts w:cs="Arial"/>
              <w:sz w:val="15"/>
            </w:rPr>
            <w:instrText xml:space="preserve"> PAGE </w:instrText>
          </w:r>
          <w:r>
            <w:rPr>
              <w:rStyle w:val="Seitenzahl"/>
              <w:rFonts w:cs="Arial"/>
              <w:sz w:val="15"/>
            </w:rPr>
            <w:fldChar w:fldCharType="separate"/>
          </w:r>
          <w:r>
            <w:rPr>
              <w:rStyle w:val="Seitenzahl"/>
              <w:rFonts w:cs="Arial"/>
              <w:noProof/>
              <w:sz w:val="15"/>
            </w:rPr>
            <w:t>2</w:t>
          </w:r>
          <w:r>
            <w:rPr>
              <w:rStyle w:val="Seitenzahl"/>
              <w:rFonts w:cs="Arial"/>
              <w:sz w:val="15"/>
            </w:rPr>
            <w:fldChar w:fldCharType="end"/>
          </w:r>
          <w:r>
            <w:rPr>
              <w:rStyle w:val="Seitenzahl"/>
              <w:rFonts w:cs="Arial"/>
              <w:sz w:val="15"/>
            </w:rPr>
            <w:t xml:space="preserve"> / </w:t>
          </w:r>
          <w:r>
            <w:rPr>
              <w:rStyle w:val="Seitenzahl"/>
              <w:rFonts w:cs="Arial"/>
              <w:sz w:val="15"/>
            </w:rPr>
            <w:fldChar w:fldCharType="begin"/>
          </w:r>
          <w:r>
            <w:rPr>
              <w:rStyle w:val="Seitenzahl"/>
              <w:rFonts w:cs="Arial"/>
              <w:sz w:val="15"/>
            </w:rPr>
            <w:instrText xml:space="preserve"> NUMPAGES </w:instrText>
          </w:r>
          <w:r>
            <w:rPr>
              <w:rStyle w:val="Seitenzahl"/>
              <w:rFonts w:cs="Arial"/>
              <w:sz w:val="15"/>
            </w:rPr>
            <w:fldChar w:fldCharType="separate"/>
          </w:r>
          <w:r>
            <w:rPr>
              <w:rStyle w:val="Seitenzahl"/>
              <w:rFonts w:cs="Arial"/>
              <w:noProof/>
              <w:sz w:val="15"/>
            </w:rPr>
            <w:t>1</w:t>
          </w:r>
          <w:r>
            <w:rPr>
              <w:rStyle w:val="Seitenzahl"/>
              <w:rFonts w:cs="Arial"/>
              <w:sz w:val="15"/>
            </w:rPr>
            <w:fldChar w:fldCharType="end"/>
          </w:r>
        </w:p>
      </w:tc>
      <w:tc>
        <w:tcPr>
          <w:tcW w:w="5029" w:type="dxa"/>
        </w:tcPr>
        <w:p w14:paraId="33AD5B0C" w14:textId="77777777" w:rsidR="00517E04" w:rsidRDefault="00517E04">
          <w:pPr>
            <w:pStyle w:val="Fuzeile"/>
            <w:spacing w:before="60" w:after="60"/>
            <w:rPr>
              <w:sz w:val="15"/>
              <w:lang w:val="de-DE"/>
            </w:rPr>
          </w:pPr>
        </w:p>
      </w:tc>
    </w:tr>
  </w:tbl>
  <w:p w14:paraId="0D201C31" w14:textId="77777777" w:rsidR="00517E04" w:rsidRDefault="00517E04">
    <w:pPr>
      <w:pStyle w:val="Fuzeile"/>
      <w:rPr>
        <w:sz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517E04" w14:paraId="4C99F758" w14:textId="77777777">
      <w:tc>
        <w:tcPr>
          <w:tcW w:w="4253" w:type="dxa"/>
          <w:vAlign w:val="bottom"/>
        </w:tcPr>
        <w:p w14:paraId="562CE476" w14:textId="407A340B" w:rsidR="00517E04" w:rsidRDefault="00553030">
          <w:pPr>
            <w:pStyle w:val="Fuzeile"/>
            <w:rPr>
              <w:rFonts w:cs="Arial"/>
              <w:sz w:val="15"/>
            </w:rPr>
          </w:pPr>
          <w:r w:rsidRPr="00553030">
            <w:rPr>
              <w:rFonts w:cs="Arial"/>
              <w:sz w:val="15"/>
            </w:rPr>
            <w:t>Ottobre</w:t>
          </w:r>
          <w:r>
            <w:rPr>
              <w:rFonts w:cs="Arial"/>
              <w:sz w:val="15"/>
            </w:rPr>
            <w:t xml:space="preserve"> 2022</w:t>
          </w:r>
        </w:p>
        <w:p w14:paraId="134575A9" w14:textId="77777777" w:rsidR="00517E04" w:rsidRDefault="00517E04">
          <w:pPr>
            <w:pStyle w:val="Fuzeile"/>
            <w:rPr>
              <w:rFonts w:cs="Arial"/>
              <w:sz w:val="15"/>
            </w:rPr>
          </w:pPr>
        </w:p>
        <w:p w14:paraId="6ABF925C" w14:textId="77777777" w:rsidR="00517E04" w:rsidRDefault="00517E04">
          <w:pPr>
            <w:pStyle w:val="Fuzeile"/>
            <w:rPr>
              <w:rFonts w:cs="Arial"/>
              <w:sz w:val="15"/>
            </w:rPr>
          </w:pPr>
        </w:p>
        <w:p w14:paraId="525EB594" w14:textId="77777777" w:rsidR="00517E04" w:rsidRDefault="00517E04">
          <w:pPr>
            <w:pStyle w:val="Fuzeile"/>
            <w:rPr>
              <w:rFonts w:cs="Arial"/>
              <w:sz w:val="15"/>
            </w:rPr>
          </w:pPr>
        </w:p>
      </w:tc>
      <w:tc>
        <w:tcPr>
          <w:tcW w:w="5029" w:type="dxa"/>
        </w:tcPr>
        <w:p w14:paraId="1668C6A9" w14:textId="77777777" w:rsidR="00517E04" w:rsidRDefault="00517E04">
          <w:pPr>
            <w:pStyle w:val="zzFussAdr"/>
            <w:rPr>
              <w:lang w:val="de-DE"/>
            </w:rPr>
          </w:pPr>
        </w:p>
      </w:tc>
    </w:tr>
  </w:tbl>
  <w:p w14:paraId="49B2BC6A" w14:textId="77777777" w:rsidR="00517E04" w:rsidRDefault="00517E04">
    <w:pPr>
      <w:pStyle w:val="Fuzeile"/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78E45" w14:textId="77777777" w:rsidR="00517E04" w:rsidRDefault="00517E04"/>
  </w:footnote>
  <w:footnote w:type="continuationSeparator" w:id="0">
    <w:p w14:paraId="0FEF0ED2" w14:textId="77777777" w:rsidR="00517E04" w:rsidRDefault="0013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4559"/>
      <w:gridCol w:w="4512"/>
    </w:tblGrid>
    <w:tr w:rsidR="00517E04" w14:paraId="5F844398" w14:textId="77777777">
      <w:trPr>
        <w:trHeight w:val="290"/>
      </w:trPr>
      <w:tc>
        <w:tcPr>
          <w:tcW w:w="4634" w:type="dxa"/>
        </w:tcPr>
        <w:p w14:paraId="2903A2A9" w14:textId="77777777" w:rsidR="00517E04" w:rsidRDefault="0013284A">
          <w:pPr>
            <w:pStyle w:val="Kopfzeile"/>
            <w:spacing w:before="60" w:after="60"/>
            <w:rPr>
              <w:b/>
              <w:bCs/>
              <w:sz w:val="15"/>
            </w:rPr>
          </w:pPr>
          <w:r>
            <w:rPr>
              <w:b/>
              <w:bCs/>
              <w:sz w:val="15"/>
            </w:rPr>
            <w:t>Ärztliche Eignungsuntersuchung</w:t>
          </w:r>
        </w:p>
      </w:tc>
      <w:tc>
        <w:tcPr>
          <w:tcW w:w="4634" w:type="dxa"/>
        </w:tcPr>
        <w:p w14:paraId="0B83EF69" w14:textId="77777777" w:rsidR="00517E04" w:rsidRDefault="00517E04">
          <w:pPr>
            <w:pStyle w:val="Kopfzeile"/>
            <w:spacing w:before="60" w:after="60"/>
            <w:rPr>
              <w:sz w:val="15"/>
            </w:rPr>
          </w:pPr>
        </w:p>
      </w:tc>
    </w:tr>
  </w:tbl>
  <w:p w14:paraId="7021FDC0" w14:textId="77777777" w:rsidR="00517E04" w:rsidRDefault="00517E04">
    <w:pPr>
      <w:pStyle w:val="Kopfzeile"/>
      <w:rPr>
        <w:sz w:val="15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517E04" w:rsidRPr="00B83A7D" w14:paraId="5E1C0778" w14:textId="77777777">
      <w:trPr>
        <w:cantSplit/>
        <w:trHeight w:val="1000"/>
      </w:trPr>
      <w:tc>
        <w:tcPr>
          <w:tcW w:w="4763" w:type="dxa"/>
        </w:tcPr>
        <w:p w14:paraId="503A039B" w14:textId="77777777" w:rsidR="00517E04" w:rsidRDefault="0013284A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0" wp14:anchorId="69A6B4EE" wp14:editId="3B780B5E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26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de-CH"/>
            </w:rPr>
            <w:drawing>
              <wp:anchor distT="0" distB="0" distL="114300" distR="114300" simplePos="0" relativeHeight="251657216" behindDoc="0" locked="0" layoutInCell="1" allowOverlap="0" wp14:anchorId="0758E720" wp14:editId="78A75F28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25" name="Logo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14:paraId="5CA926CD" w14:textId="77777777" w:rsidR="00517E04" w:rsidRDefault="0013284A">
          <w:pPr>
            <w:pStyle w:val="zzKopfDept"/>
            <w:rPr>
              <w:lang w:val="it-CH"/>
            </w:rPr>
          </w:pPr>
          <w:r>
            <w:rPr>
              <w:rFonts w:cs="Arial"/>
              <w:color w:val="000000"/>
              <w:szCs w:val="27"/>
              <w:lang w:val="it-IT"/>
            </w:rPr>
            <w:t>Dipartimento federale dell’economia,</w:t>
          </w:r>
          <w:r>
            <w:rPr>
              <w:rFonts w:cs="Arial"/>
              <w:color w:val="000000"/>
              <w:szCs w:val="27"/>
              <w:lang w:val="it-IT"/>
            </w:rPr>
            <w:br/>
            <w:t>della formazione e della ricerca DEFR</w:t>
          </w:r>
        </w:p>
        <w:p w14:paraId="604269FA" w14:textId="77777777" w:rsidR="00517E04" w:rsidRDefault="0013284A">
          <w:pPr>
            <w:pStyle w:val="zzKopfFett"/>
            <w:rPr>
              <w:lang w:val="it-CH"/>
            </w:rPr>
          </w:pPr>
          <w:r>
            <w:rPr>
              <w:rFonts w:cs="Arial"/>
              <w:color w:val="000000"/>
              <w:szCs w:val="27"/>
              <w:lang w:val="it-IT"/>
            </w:rPr>
            <w:t xml:space="preserve">Segreteria di Stato dell’economia </w:t>
          </w:r>
          <w:r>
            <w:rPr>
              <w:lang w:val="it-CH"/>
            </w:rPr>
            <w:t>SECO</w:t>
          </w:r>
        </w:p>
        <w:p w14:paraId="6EE87E0C" w14:textId="77777777" w:rsidR="00517E04" w:rsidRDefault="0013284A">
          <w:pPr>
            <w:pStyle w:val="zzKopfDept"/>
            <w:suppressAutoHyphens w:val="0"/>
            <w:autoSpaceDE w:val="0"/>
            <w:autoSpaceDN w:val="0"/>
            <w:adjustRightInd w:val="0"/>
            <w:spacing w:after="0" w:line="240" w:lineRule="auto"/>
            <w:rPr>
              <w:noProof w:val="0"/>
              <w:szCs w:val="24"/>
              <w:lang w:val="it-CH" w:eastAsia="fr-FR"/>
            </w:rPr>
          </w:pPr>
          <w:r>
            <w:rPr>
              <w:noProof w:val="0"/>
              <w:szCs w:val="24"/>
              <w:lang w:val="it-CH" w:eastAsia="fr-FR"/>
            </w:rPr>
            <w:t>Condizioni di lavoro</w:t>
          </w:r>
        </w:p>
        <w:p w14:paraId="68389794" w14:textId="77777777" w:rsidR="00517E04" w:rsidRDefault="0013284A">
          <w:pPr>
            <w:pStyle w:val="zzKopfOE"/>
            <w:rPr>
              <w:lang w:val="it-CH"/>
            </w:rPr>
          </w:pPr>
          <w:r>
            <w:rPr>
              <w:rFonts w:cs="Arial"/>
              <w:szCs w:val="15"/>
              <w:lang w:val="it-CH"/>
            </w:rPr>
            <w:t>Ispettorato federale del lavoro (ABEA)</w:t>
          </w:r>
        </w:p>
      </w:tc>
    </w:tr>
  </w:tbl>
  <w:p w14:paraId="74576659" w14:textId="77777777" w:rsidR="00517E04" w:rsidRDefault="00517E04">
    <w:pPr>
      <w:pStyle w:val="Kopfzeile"/>
      <w:rPr>
        <w:sz w:val="15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0A8E6A2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0" w:firstLine="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CD329D0"/>
    <w:multiLevelType w:val="singleLevel"/>
    <w:tmpl w:val="2CB2138E"/>
    <w:lvl w:ilvl="0">
      <w:start w:val="1"/>
      <w:numFmt w:val="bullet"/>
      <w:pStyle w:val="Punkttext2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3" w15:restartNumberingAfterBreak="0">
    <w:nsid w:val="0DF221B7"/>
    <w:multiLevelType w:val="hybridMultilevel"/>
    <w:tmpl w:val="63F29FBC"/>
    <w:lvl w:ilvl="0" w:tplc="2780D640">
      <w:start w:val="2"/>
      <w:numFmt w:val="bullet"/>
      <w:lvlText w:val="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274E1A"/>
    <w:multiLevelType w:val="multilevel"/>
    <w:tmpl w:val="AE244F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96A4816"/>
    <w:multiLevelType w:val="hybridMultilevel"/>
    <w:tmpl w:val="FE721F4A"/>
    <w:lvl w:ilvl="0" w:tplc="2780D640">
      <w:start w:val="2"/>
      <w:numFmt w:val="bullet"/>
      <w:lvlText w:val="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3217"/>
    <w:multiLevelType w:val="singleLevel"/>
    <w:tmpl w:val="DBFCEF3C"/>
    <w:lvl w:ilvl="0">
      <w:start w:val="1"/>
      <w:numFmt w:val="bullet"/>
      <w:pStyle w:val="Strichtext3"/>
      <w:lvlText w:val="-"/>
      <w:lvlJc w:val="left"/>
      <w:pPr>
        <w:tabs>
          <w:tab w:val="num" w:pos="927"/>
        </w:tabs>
        <w:ind w:left="924" w:hanging="357"/>
      </w:pPr>
      <w:rPr>
        <w:sz w:val="16"/>
      </w:rPr>
    </w:lvl>
  </w:abstractNum>
  <w:abstractNum w:abstractNumId="7" w15:restartNumberingAfterBreak="0">
    <w:nsid w:val="56082752"/>
    <w:multiLevelType w:val="singleLevel"/>
    <w:tmpl w:val="AFEA1702"/>
    <w:lvl w:ilvl="0">
      <w:start w:val="1"/>
      <w:numFmt w:val="bullet"/>
      <w:pStyle w:val="Strichtext2"/>
      <w:lvlText w:val="-"/>
      <w:lvlJc w:val="left"/>
      <w:pPr>
        <w:tabs>
          <w:tab w:val="num" w:pos="644"/>
        </w:tabs>
        <w:ind w:left="641" w:hanging="357"/>
      </w:pPr>
      <w:rPr>
        <w:sz w:val="16"/>
      </w:rPr>
    </w:lvl>
  </w:abstractNum>
  <w:abstractNum w:abstractNumId="8" w15:restartNumberingAfterBreak="0">
    <w:nsid w:val="5EAA6A6A"/>
    <w:multiLevelType w:val="singleLevel"/>
    <w:tmpl w:val="73EC923C"/>
    <w:lvl w:ilvl="0">
      <w:start w:val="1"/>
      <w:numFmt w:val="bullet"/>
      <w:pStyle w:val="Strichtext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5FF61948"/>
    <w:multiLevelType w:val="singleLevel"/>
    <w:tmpl w:val="A83EFC20"/>
    <w:lvl w:ilvl="0">
      <w:start w:val="1"/>
      <w:numFmt w:val="bullet"/>
      <w:pStyle w:val="Punk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4F3D4F"/>
    <w:multiLevelType w:val="hybridMultilevel"/>
    <w:tmpl w:val="9D44CBEE"/>
    <w:lvl w:ilvl="0" w:tplc="2780D640">
      <w:start w:val="2"/>
      <w:numFmt w:val="bullet"/>
      <w:lvlText w:val=""/>
      <w:lvlJc w:val="left"/>
      <w:pPr>
        <w:tabs>
          <w:tab w:val="num" w:pos="1110"/>
        </w:tabs>
        <w:ind w:left="1110" w:hanging="39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C867FD"/>
    <w:multiLevelType w:val="singleLevel"/>
    <w:tmpl w:val="5C0A526E"/>
    <w:lvl w:ilvl="0">
      <w:start w:val="1"/>
      <w:numFmt w:val="bullet"/>
      <w:pStyle w:val="Punkttex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abstractNum w:abstractNumId="12" w15:restartNumberingAfterBreak="0">
    <w:nsid w:val="7D8535E7"/>
    <w:multiLevelType w:val="hybridMultilevel"/>
    <w:tmpl w:val="3202EEAE"/>
    <w:lvl w:ilvl="0" w:tplc="30243EC6">
      <w:start w:val="26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2"/>
  </w:num>
  <w:num w:numId="5">
    <w:abstractNumId w:val="9"/>
  </w:num>
  <w:num w:numId="6">
    <w:abstractNumId w:val="11"/>
  </w:num>
  <w:num w:numId="7">
    <w:abstractNumId w:val="7"/>
  </w:num>
  <w:num w:numId="8">
    <w:abstractNumId w:val="6"/>
  </w:num>
  <w:num w:numId="9">
    <w:abstractNumId w:val="8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0"/>
  </w:num>
  <w:num w:numId="21">
    <w:abstractNumId w:val="3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hideSpellingErrors/>
  <w:proofState w:spelling="clean" w:grammar="clean"/>
  <w:attachedTemplate r:id="rId1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DokTyp" w:val="FAX"/>
    <w:docVar w:name="dvAmt" w:val="Staatssekretariat für Wirtschaft"/>
    <w:docVar w:name="dvBereich" w:val="Arbeitsbedingungen"/>
    <w:docVar w:name="dvGrussformel" w:val="Mit freundlichen Grüssen"/>
    <w:docVar w:name="dvName" w:val="Schwaninger"/>
    <w:docVar w:name="dvpersönlich" w:val="x"/>
    <w:docVar w:name="dvRessort" w:val="Grundlagen Arbeit und Gesundheit"/>
    <w:docVar w:name="dvVorname" w:val="Ulrich"/>
  </w:docVars>
  <w:rsids>
    <w:rsidRoot w:val="00517E04"/>
    <w:rsid w:val="0013284A"/>
    <w:rsid w:val="004C46BB"/>
    <w:rsid w:val="00517E04"/>
    <w:rsid w:val="00553030"/>
    <w:rsid w:val="00B8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71D9A940"/>
  <w15:chartTrackingRefBased/>
  <w15:docId w15:val="{423E6656-A4EE-4E3E-9C46-8926DE91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aliases w:val="num.                          1"/>
    <w:basedOn w:val="Standard"/>
    <w:next w:val="Standard"/>
    <w:qFormat/>
    <w:pPr>
      <w:numPr>
        <w:numId w:val="10"/>
      </w:numPr>
      <w:tabs>
        <w:tab w:val="left" w:pos="227"/>
      </w:tabs>
      <w:spacing w:before="240" w:after="240"/>
      <w:jc w:val="left"/>
      <w:outlineLvl w:val="0"/>
    </w:pPr>
    <w:rPr>
      <w:b/>
      <w:sz w:val="28"/>
    </w:rPr>
  </w:style>
  <w:style w:type="paragraph" w:styleId="berschrift2">
    <w:name w:val="heading 2"/>
    <w:aliases w:val="num.                                               2"/>
    <w:basedOn w:val="berschrift1"/>
    <w:next w:val="Standard"/>
    <w:qFormat/>
    <w:pPr>
      <w:numPr>
        <w:ilvl w:val="1"/>
      </w:numPr>
      <w:tabs>
        <w:tab w:val="clear" w:pos="227"/>
        <w:tab w:val="left" w:pos="454"/>
      </w:tabs>
      <w:outlineLvl w:val="1"/>
    </w:pPr>
    <w:rPr>
      <w:sz w:val="24"/>
    </w:rPr>
  </w:style>
  <w:style w:type="paragraph" w:styleId="berschrift3">
    <w:name w:val="heading 3"/>
    <w:aliases w:val="num.                                              3"/>
    <w:basedOn w:val="berschrift2"/>
    <w:next w:val="Standard"/>
    <w:qFormat/>
    <w:pPr>
      <w:numPr>
        <w:ilvl w:val="2"/>
      </w:numPr>
      <w:tabs>
        <w:tab w:val="clear" w:pos="454"/>
        <w:tab w:val="left" w:pos="624"/>
      </w:tabs>
      <w:outlineLvl w:val="2"/>
    </w:pPr>
  </w:style>
  <w:style w:type="paragraph" w:styleId="berschrift4">
    <w:name w:val="heading 4"/>
    <w:aliases w:val="num.                                               4"/>
    <w:basedOn w:val="berschrift2"/>
    <w:next w:val="Standard"/>
    <w:qFormat/>
    <w:pPr>
      <w:numPr>
        <w:ilvl w:val="3"/>
      </w:numPr>
      <w:tabs>
        <w:tab w:val="clear" w:pos="454"/>
        <w:tab w:val="left" w:pos="822"/>
      </w:tabs>
      <w:outlineLvl w:val="3"/>
    </w:pPr>
  </w:style>
  <w:style w:type="paragraph" w:styleId="berschrift5">
    <w:name w:val="heading 5"/>
    <w:aliases w:val="num.                                       5"/>
    <w:basedOn w:val="berschrift2"/>
    <w:next w:val="Standard"/>
    <w:qFormat/>
    <w:pPr>
      <w:numPr>
        <w:ilvl w:val="4"/>
      </w:numPr>
      <w:tabs>
        <w:tab w:val="clear" w:pos="454"/>
        <w:tab w:val="left" w:pos="1021"/>
      </w:tabs>
      <w:outlineLvl w:val="4"/>
    </w:pPr>
  </w:style>
  <w:style w:type="paragraph" w:styleId="berschrift6">
    <w:name w:val="heading 6"/>
    <w:aliases w:val="num.                                       6"/>
    <w:basedOn w:val="berschrift2"/>
    <w:next w:val="Standard"/>
    <w:qFormat/>
    <w:pPr>
      <w:numPr>
        <w:ilvl w:val="5"/>
      </w:numPr>
      <w:tabs>
        <w:tab w:val="clear" w:pos="454"/>
        <w:tab w:val="left" w:pos="1219"/>
      </w:tabs>
      <w:outlineLvl w:val="5"/>
    </w:pPr>
  </w:style>
  <w:style w:type="paragraph" w:styleId="berschrift7">
    <w:name w:val="heading 7"/>
    <w:aliases w:val="num.                                       7"/>
    <w:basedOn w:val="berschrift2"/>
    <w:next w:val="Standard"/>
    <w:qFormat/>
    <w:pPr>
      <w:numPr>
        <w:ilvl w:val="6"/>
      </w:numPr>
      <w:tabs>
        <w:tab w:val="clear" w:pos="454"/>
        <w:tab w:val="left" w:pos="1418"/>
      </w:tabs>
      <w:outlineLvl w:val="6"/>
    </w:pPr>
  </w:style>
  <w:style w:type="paragraph" w:styleId="berschrift8">
    <w:name w:val="heading 8"/>
    <w:aliases w:val="num.                                      8"/>
    <w:basedOn w:val="berschrift2"/>
    <w:next w:val="Standard"/>
    <w:qFormat/>
    <w:pPr>
      <w:numPr>
        <w:ilvl w:val="7"/>
      </w:numPr>
      <w:tabs>
        <w:tab w:val="clear" w:pos="454"/>
        <w:tab w:val="left" w:pos="1616"/>
      </w:tabs>
      <w:outlineLvl w:val="7"/>
    </w:pPr>
  </w:style>
  <w:style w:type="paragraph" w:styleId="berschrift9">
    <w:name w:val="heading 9"/>
    <w:aliases w:val="num.                                        9"/>
    <w:basedOn w:val="berschrift2"/>
    <w:next w:val="Standard"/>
    <w:qFormat/>
    <w:pPr>
      <w:numPr>
        <w:ilvl w:val="8"/>
      </w:numPr>
      <w:tabs>
        <w:tab w:val="clear" w:pos="454"/>
        <w:tab w:val="left" w:pos="1814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  <w:rPr>
      <w:sz w:val="14"/>
    </w:rPr>
  </w:style>
  <w:style w:type="paragraph" w:customStyle="1" w:styleId="Strichtext1">
    <w:name w:val="Strichtext 1"/>
    <w:basedOn w:val="Standard"/>
    <w:pPr>
      <w:numPr>
        <w:numId w:val="9"/>
      </w:numPr>
      <w:spacing w:before="120" w:after="120"/>
      <w:ind w:left="357" w:hanging="357"/>
      <w:jc w:val="left"/>
    </w:pPr>
  </w:style>
  <w:style w:type="paragraph" w:customStyle="1" w:styleId="Strichtext2">
    <w:name w:val="Strichtext 2"/>
    <w:basedOn w:val="Strichtext1"/>
    <w:pPr>
      <w:numPr>
        <w:numId w:val="7"/>
      </w:numPr>
    </w:pPr>
  </w:style>
  <w:style w:type="paragraph" w:customStyle="1" w:styleId="Strichtext3">
    <w:name w:val="Strichtext 3"/>
    <w:basedOn w:val="Strichtext1"/>
    <w:pPr>
      <w:numPr>
        <w:numId w:val="8"/>
      </w:numPr>
    </w:pPr>
  </w:style>
  <w:style w:type="paragraph" w:customStyle="1" w:styleId="Punkttext1">
    <w:name w:val="Punkttext 1"/>
    <w:basedOn w:val="Strichtext1"/>
    <w:pPr>
      <w:numPr>
        <w:numId w:val="5"/>
      </w:numPr>
      <w:ind w:left="357" w:hanging="357"/>
    </w:pPr>
  </w:style>
  <w:style w:type="paragraph" w:customStyle="1" w:styleId="Punkttext2">
    <w:name w:val="Punkttext 2"/>
    <w:basedOn w:val="Strichtext2"/>
    <w:pPr>
      <w:numPr>
        <w:numId w:val="4"/>
      </w:numPr>
    </w:pPr>
  </w:style>
  <w:style w:type="paragraph" w:customStyle="1" w:styleId="Punkttext3">
    <w:name w:val="Punkttext 3"/>
    <w:basedOn w:val="Strichtext3"/>
    <w:pPr>
      <w:numPr>
        <w:numId w:val="6"/>
      </w:numPr>
    </w:pPr>
  </w:style>
  <w:style w:type="character" w:styleId="Seitenzahl">
    <w:name w:val="page number"/>
    <w:semiHidden/>
    <w:rPr>
      <w:rFonts w:ascii="Arial" w:hAnsi="Arial"/>
      <w:sz w:val="22"/>
    </w:rPr>
  </w:style>
  <w:style w:type="paragraph" w:styleId="Funotentext">
    <w:name w:val="footnote text"/>
    <w:basedOn w:val="Standard"/>
    <w:semiHidden/>
    <w:rPr>
      <w:sz w:val="14"/>
    </w:rPr>
  </w:style>
  <w:style w:type="character" w:styleId="Funotenzeichen">
    <w:name w:val="footnote reference"/>
    <w:semiHidden/>
    <w:rPr>
      <w:rFonts w:ascii="Arial" w:hAnsi="Arial"/>
      <w:sz w:val="22"/>
      <w:vertAlign w:val="superscript"/>
    </w:rPr>
  </w:style>
  <w:style w:type="paragraph" w:customStyle="1" w:styleId="TitelI">
    <w:name w:val="Titel I"/>
    <w:basedOn w:val="berschrift1"/>
    <w:next w:val="Standard"/>
    <w:pPr>
      <w:tabs>
        <w:tab w:val="clear" w:pos="360"/>
      </w:tabs>
      <w:spacing w:before="520" w:after="200" w:line="264" w:lineRule="auto"/>
      <w:outlineLvl w:val="9"/>
    </w:pPr>
    <w:rPr>
      <w:noProof/>
    </w:rPr>
  </w:style>
  <w:style w:type="paragraph" w:customStyle="1" w:styleId="TitelII">
    <w:name w:val="Titel II"/>
    <w:basedOn w:val="TitelI"/>
    <w:next w:val="Standard"/>
    <w:rPr>
      <w:sz w:val="24"/>
    </w:rPr>
  </w:style>
  <w:style w:type="paragraph" w:styleId="Textkrper">
    <w:name w:val="Body Text"/>
    <w:basedOn w:val="Standard"/>
    <w:semiHidden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tabs>
        <w:tab w:val="left" w:pos="142"/>
        <w:tab w:val="left" w:pos="4962"/>
      </w:tabs>
      <w:jc w:val="left"/>
    </w:pPr>
    <w:rPr>
      <w:rFonts w:ascii="Futura" w:hAnsi="Futura"/>
      <w:noProof/>
      <w:sz w:val="18"/>
    </w:rPr>
  </w:style>
  <w:style w:type="paragraph" w:styleId="Textkrper2">
    <w:name w:val="Body Text 2"/>
    <w:basedOn w:val="Standard"/>
    <w:semiHidden/>
    <w:rPr>
      <w:rFonts w:ascii="Helvetica" w:hAnsi="Helvetica"/>
      <w:sz w:val="20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cs="Arial"/>
      <w:b/>
      <w:bCs/>
      <w:sz w:val="24"/>
    </w:rPr>
  </w:style>
  <w:style w:type="paragraph" w:styleId="Textkrper3">
    <w:name w:val="Body Text 3"/>
    <w:basedOn w:val="Standard"/>
    <w:semiHidden/>
    <w:pPr>
      <w:jc w:val="left"/>
    </w:pPr>
    <w:rPr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zzKopfDept">
    <w:name w:val="zz KopfDept"/>
    <w:next w:val="Standard"/>
    <w:pPr>
      <w:suppressAutoHyphens/>
      <w:spacing w:after="100" w:line="200" w:lineRule="exact"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seco\msoffice\a.seco%20extern\Fax%20(d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Fax (d).dot</Template>
  <TotalTime>0</TotalTime>
  <Pages>1</Pages>
  <Words>290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VO_Entscheid medUntersuchung_d</vt:lpstr>
      <vt:lpstr>VO_Entscheid medUntersuchung_d</vt:lpstr>
    </vt:vector>
  </TitlesOfParts>
  <Company>SECO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VO_Entscheid medUntersuchung_d</dc:title>
  <dc:subject/>
  <dc:creator>Anton Flückiger</dc:creator>
  <cp:keywords/>
  <cp:lastModifiedBy>Rubin Barbara SECO</cp:lastModifiedBy>
  <cp:revision>4</cp:revision>
  <cp:lastPrinted>2016-03-02T12:24:00Z</cp:lastPrinted>
  <dcterms:created xsi:type="dcterms:W3CDTF">2022-10-28T06:42:00Z</dcterms:created>
  <dcterms:modified xsi:type="dcterms:W3CDTF">2022-10-28T06:46:00Z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2007-04-03/265</vt:lpwstr>
  </property>
  <property fmtid="{D5CDD505-2E9C-101B-9397-08002B2CF9AE}" pid="3" name="FSC#EVDCFG@15.1400:DossierBarCode">
    <vt:lpwstr>*COO.2101.104.7.3258*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COO.2101.104.5.851808</vt:lpwstr>
  </property>
  <property fmtid="{D5CDD505-2E9C-101B-9397-08002B2CF9AE}" pid="11" name="FSC#COOELAK@1.1001:Subject">
    <vt:lpwstr>Vollzug in Betrieben - Exécution dans les entreprises</vt:lpwstr>
  </property>
  <property fmtid="{D5CDD505-2E9C-101B-9397-08002B2CF9AE}" pid="12" name="FSC#COOELAK@1.1001:FileReference">
    <vt:lpwstr>Vollzug in Betrieben - Exécution dans les entreprises (525.0/2005/02526)</vt:lpwstr>
  </property>
  <property fmtid="{D5CDD505-2E9C-101B-9397-08002B2CF9AE}" pid="13" name="FSC#COOELAK@1.1001:FileRefYear">
    <vt:lpwstr>2005</vt:lpwstr>
  </property>
  <property fmtid="{D5CDD505-2E9C-101B-9397-08002B2CF9AE}" pid="14" name="FSC#COOELAK@1.1001:FileRefOrdinal">
    <vt:lpwstr>2526</vt:lpwstr>
  </property>
  <property fmtid="{D5CDD505-2E9C-101B-9397-08002B2CF9AE}" pid="15" name="FSC#COOELAK@1.1001:FileRefOU">
    <vt:lpwstr>ABAI /seco inaktiv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 seco Flückiger</vt:lpwstr>
  </property>
  <property fmtid="{D5CDD505-2E9C-101B-9397-08002B2CF9AE}" pid="18" name="FSC#COOELAK@1.1001:OwnerExtension">
    <vt:lpwstr>+41 (31) 323 55 83</vt:lpwstr>
  </property>
  <property fmtid="{D5CDD505-2E9C-101B-9397-08002B2CF9AE}" pid="19" name="FSC#COOELAK@1.1001:OwnerFaxExtension">
    <vt:lpwstr>+41 (31) 322 78 31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/seco)</vt:lpwstr>
  </property>
  <property fmtid="{D5CDD505-2E9C-101B-9397-08002B2CF9AE}" pid="25" name="FSC#COOELAK@1.1001:CreatedAt">
    <vt:lpwstr>03.04.2007 11:37:02</vt:lpwstr>
  </property>
  <property fmtid="{D5CDD505-2E9C-101B-9397-08002B2CF9AE}" pid="26" name="FSC#COOELAK@1.1001:OU">
    <vt:lpwstr>Eidg. Arbeitsinspektion Ost (ABAI /seco)</vt:lpwstr>
  </property>
  <property fmtid="{D5CDD505-2E9C-101B-9397-08002B2CF9AE}" pid="27" name="FSC#COOELAK@1.1001:Priority">
    <vt:lpwstr/>
  </property>
  <property fmtid="{D5CDD505-2E9C-101B-9397-08002B2CF9AE}" pid="28" name="FSC#COOELAK@1.1001:ObjBarCode">
    <vt:lpwstr>*COO.2101.104.5.851808*</vt:lpwstr>
  </property>
  <property fmtid="{D5CDD505-2E9C-101B-9397-08002B2CF9AE}" pid="29" name="FSC#COOELAK@1.1001:RefBarCode">
    <vt:lpwstr>*VO_Entscheid medUntersuchung_d*</vt:lpwstr>
  </property>
  <property fmtid="{D5CDD505-2E9C-101B-9397-08002B2CF9AE}" pid="30" name="FSC#COOELAK@1.1001:FileRefBarCode">
    <vt:lpwstr>*Vollzug in Betrieben - Exécution dans les entreprises (525.0/2005/02526)*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/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>525.0</vt:lpwstr>
  </property>
  <property fmtid="{D5CDD505-2E9C-101B-9397-08002B2CF9AE}" pid="50" name="FSC#EVDCFG@15.1400:Dossierref">
    <vt:lpwstr>525.0/2005/02526</vt:lpwstr>
  </property>
  <property fmtid="{D5CDD505-2E9C-101B-9397-08002B2CF9AE}" pid="51" name="FSC#EVDCFG@15.1400:FileRespEmail">
    <vt:lpwstr>anton.flueckiger@seco.admin.ch</vt:lpwstr>
  </property>
  <property fmtid="{D5CDD505-2E9C-101B-9397-08002B2CF9AE}" pid="52" name="FSC#EVDCFG@15.1400:FileRespFax">
    <vt:lpwstr>+41 (31) 322 78 31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Anton Flückiger</vt:lpwstr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fat</vt:lpwstr>
  </property>
  <property fmtid="{D5CDD505-2E9C-101B-9397-08002B2CF9AE}" pid="60" name="FSC#EVDCFG@15.1400:FileRespStreet">
    <vt:lpwstr>Effingerstrasse 31</vt:lpwstr>
  </property>
  <property fmtid="{D5CDD505-2E9C-101B-9397-08002B2CF9AE}" pid="61" name="FSC#EVDCFG@15.1400:FileRespTel">
    <vt:lpwstr>+41 (31) 323 55 83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>*COO.2101.104.6.696810*</vt:lpwstr>
  </property>
  <property fmtid="{D5CDD505-2E9C-101B-9397-08002B2CF9AE}" pid="74" name="FSC#EVDCFG@15.1400:Subject">
    <vt:lpwstr>Leitfaden und Formulare Medizinische Untersuchung</vt:lpwstr>
  </property>
  <property fmtid="{D5CDD505-2E9C-101B-9397-08002B2CF9AE}" pid="75" name="FSC#EVDCFG@15.1400:Title">
    <vt:lpwstr>Leitfaden und Formulare Medizinische Untersuchung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>Spécialiste de temps du travail / Chargés de sécurité </vt:lpwstr>
  </property>
  <property fmtid="{D5CDD505-2E9C-101B-9397-08002B2CF9AE}" pid="83" name="FSC#EVDCFG@15.1400:SalutationGermanUser">
    <vt:lpwstr>Arbeitszeitspezialist / Sicherheitsfachmann</vt:lpwstr>
  </property>
  <property fmtid="{D5CDD505-2E9C-101B-9397-08002B2CF9AE}" pid="84" name="FSC#EVDCFG@15.1400:SalutationItalianUser">
    <vt:lpwstr>Specialista nell'ambito durate del lavoro / Esperti della sicurezza  </vt:lpwstr>
  </property>
  <property fmtid="{D5CDD505-2E9C-101B-9397-08002B2CF9AE}" pid="85" name="FSC#EVDCFG@15.1400:FileRespOrgShortname">
    <vt:lpwstr>ABAS /seco</vt:lpwstr>
  </property>
  <property fmtid="{D5CDD505-2E9C-101B-9397-08002B2CF9AE}" pid="86" name="FSC#EVDCFG@15.1400:UserInCharge">
    <vt:lpwstr/>
  </property>
</Properties>
</file>